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0262AE" w14:textId="77777777" w:rsidR="003F0FAB" w:rsidRPr="003F0FAB" w:rsidRDefault="003F0FAB" w:rsidP="003F0FAB">
      <w:pPr>
        <w:jc w:val="center"/>
        <w:rPr>
          <w:rFonts w:cs="Tahoma"/>
          <w:b/>
          <w:bCs/>
          <w:sz w:val="44"/>
          <w:szCs w:val="44"/>
        </w:rPr>
      </w:pPr>
      <w:r w:rsidRPr="003F0FAB">
        <w:rPr>
          <w:rFonts w:cs="Tahoma"/>
          <w:b/>
          <w:bCs/>
          <w:sz w:val="44"/>
          <w:szCs w:val="44"/>
        </w:rPr>
        <w:t>GDPR - Overview of the</w:t>
      </w:r>
      <w:r w:rsidRPr="003F0FAB">
        <w:rPr>
          <w:sz w:val="44"/>
          <w:szCs w:val="44"/>
        </w:rPr>
        <w:br/>
      </w:r>
      <w:r w:rsidRPr="003F0FAB">
        <w:rPr>
          <w:rFonts w:cs="Tahoma"/>
          <w:b/>
          <w:bCs/>
          <w:sz w:val="44"/>
          <w:szCs w:val="44"/>
        </w:rPr>
        <w:t>General Data Protection Regulation</w:t>
      </w:r>
    </w:p>
    <w:p w14:paraId="05908BA0" w14:textId="77777777" w:rsidR="003F0FAB" w:rsidRPr="003F0FAB" w:rsidRDefault="003F0FAB" w:rsidP="003F0FAB">
      <w:pPr>
        <w:pStyle w:val="BulletLevel-0"/>
        <w:numPr>
          <w:ilvl w:val="0"/>
          <w:numId w:val="0"/>
        </w:numPr>
        <w:ind w:left="709"/>
        <w:rPr>
          <w:rFonts w:asciiTheme="minorHAnsi" w:hAnsiTheme="minorHAnsi" w:cstheme="minorHAnsi"/>
          <w:sz w:val="24"/>
        </w:rPr>
      </w:pPr>
      <w:r w:rsidRPr="003F0FAB">
        <w:rPr>
          <w:rFonts w:asciiTheme="minorHAnsi" w:hAnsiTheme="minorHAnsi" w:cstheme="minorHAnsi"/>
          <w:sz w:val="24"/>
        </w:rPr>
        <w:t>The FHLTA will ensure that all personal data that it holds will be:</w:t>
      </w:r>
    </w:p>
    <w:p w14:paraId="154932F9" w14:textId="77777777" w:rsidR="003F0FAB" w:rsidRPr="003F0FAB" w:rsidRDefault="003F0FAB" w:rsidP="003F0FAB">
      <w:pPr>
        <w:pStyle w:val="BulletLevel-0"/>
        <w:numPr>
          <w:ilvl w:val="0"/>
          <w:numId w:val="21"/>
        </w:numPr>
        <w:ind w:left="1276" w:hanging="567"/>
        <w:rPr>
          <w:rFonts w:asciiTheme="minorHAnsi" w:hAnsiTheme="minorHAnsi" w:cstheme="minorHAnsi"/>
          <w:sz w:val="24"/>
        </w:rPr>
      </w:pPr>
      <w:r w:rsidRPr="003F0FAB">
        <w:rPr>
          <w:rFonts w:asciiTheme="minorHAnsi" w:hAnsiTheme="minorHAnsi" w:cstheme="minorHAnsi"/>
          <w:sz w:val="24"/>
        </w:rPr>
        <w:t>processed lawfully, fairly and in a transparent manner;</w:t>
      </w:r>
    </w:p>
    <w:p w14:paraId="343536A0" w14:textId="77777777" w:rsidR="003F0FAB" w:rsidRPr="003F0FAB" w:rsidRDefault="003F0FAB" w:rsidP="003F0FAB">
      <w:pPr>
        <w:pStyle w:val="BulletLevel-0"/>
        <w:numPr>
          <w:ilvl w:val="0"/>
          <w:numId w:val="21"/>
        </w:numPr>
        <w:ind w:left="1276" w:hanging="567"/>
        <w:rPr>
          <w:rFonts w:asciiTheme="minorHAnsi" w:hAnsiTheme="minorHAnsi" w:cstheme="minorHAnsi"/>
          <w:sz w:val="24"/>
        </w:rPr>
      </w:pPr>
      <w:r w:rsidRPr="003F0FAB">
        <w:rPr>
          <w:rFonts w:asciiTheme="minorHAnsi" w:hAnsiTheme="minorHAnsi" w:cstheme="minorHAnsi"/>
          <w:sz w:val="24"/>
        </w:rPr>
        <w:t>collected for specified, explicit and legitimate purposes and not further processed in a manner that is incompatible with those purposes;</w:t>
      </w:r>
    </w:p>
    <w:p w14:paraId="787D6C7E" w14:textId="77777777" w:rsidR="003F0FAB" w:rsidRPr="003F0FAB" w:rsidRDefault="003F0FAB" w:rsidP="003F0FAB">
      <w:pPr>
        <w:pStyle w:val="BulletLevel-0"/>
        <w:numPr>
          <w:ilvl w:val="0"/>
          <w:numId w:val="21"/>
        </w:numPr>
        <w:ind w:left="1276" w:hanging="567"/>
        <w:rPr>
          <w:rFonts w:asciiTheme="minorHAnsi" w:hAnsiTheme="minorHAnsi" w:cstheme="minorHAnsi"/>
          <w:sz w:val="24"/>
        </w:rPr>
      </w:pPr>
      <w:r w:rsidRPr="003F0FAB">
        <w:rPr>
          <w:rFonts w:asciiTheme="minorHAnsi" w:hAnsiTheme="minorHAnsi" w:cstheme="minorHAnsi"/>
          <w:sz w:val="24"/>
        </w:rPr>
        <w:t>adequate, relevant and limited to what is necessary;</w:t>
      </w:r>
    </w:p>
    <w:p w14:paraId="7EB80BD7" w14:textId="77777777" w:rsidR="003F0FAB" w:rsidRPr="003F0FAB" w:rsidRDefault="003F0FAB" w:rsidP="003F0FAB">
      <w:pPr>
        <w:pStyle w:val="BulletLevel-0"/>
        <w:numPr>
          <w:ilvl w:val="0"/>
          <w:numId w:val="21"/>
        </w:numPr>
        <w:ind w:left="1276" w:hanging="567"/>
        <w:rPr>
          <w:rFonts w:asciiTheme="minorHAnsi" w:hAnsiTheme="minorHAnsi" w:cstheme="minorHAnsi"/>
          <w:sz w:val="24"/>
        </w:rPr>
      </w:pPr>
      <w:r w:rsidRPr="003F0FAB">
        <w:rPr>
          <w:rFonts w:asciiTheme="minorHAnsi" w:hAnsiTheme="minorHAnsi" w:cstheme="minorHAnsi"/>
          <w:sz w:val="24"/>
        </w:rPr>
        <w:t>accurate and kept up to date;</w:t>
      </w:r>
    </w:p>
    <w:p w14:paraId="75AB30DC" w14:textId="77777777" w:rsidR="003F0FAB" w:rsidRPr="003F0FAB" w:rsidRDefault="003F0FAB" w:rsidP="003F0FAB">
      <w:pPr>
        <w:pStyle w:val="BulletLevel-0"/>
        <w:numPr>
          <w:ilvl w:val="0"/>
          <w:numId w:val="21"/>
        </w:numPr>
        <w:ind w:left="1276" w:hanging="567"/>
        <w:rPr>
          <w:rFonts w:asciiTheme="minorHAnsi" w:hAnsiTheme="minorHAnsi" w:cstheme="minorHAnsi"/>
          <w:sz w:val="24"/>
        </w:rPr>
      </w:pPr>
      <w:r w:rsidRPr="003F0FAB">
        <w:rPr>
          <w:rFonts w:asciiTheme="minorHAnsi" w:hAnsiTheme="minorHAnsi" w:cstheme="minorHAnsi"/>
          <w:sz w:val="24"/>
        </w:rPr>
        <w:t>kept in a form which permits identification of data subjects for no longer than is necessary;</w:t>
      </w:r>
    </w:p>
    <w:p w14:paraId="437E6E91" w14:textId="77777777" w:rsidR="003F0FAB" w:rsidRPr="003F0FAB" w:rsidRDefault="003F0FAB" w:rsidP="003F0FAB">
      <w:pPr>
        <w:pStyle w:val="BulletLevel-0"/>
        <w:numPr>
          <w:ilvl w:val="0"/>
          <w:numId w:val="21"/>
        </w:numPr>
        <w:ind w:left="1276" w:hanging="567"/>
        <w:rPr>
          <w:rFonts w:asciiTheme="minorHAnsi" w:hAnsiTheme="minorHAnsi" w:cstheme="minorHAnsi"/>
          <w:sz w:val="24"/>
        </w:rPr>
      </w:pPr>
      <w:r w:rsidRPr="003F0FAB">
        <w:rPr>
          <w:rFonts w:asciiTheme="minorHAnsi" w:hAnsiTheme="minorHAnsi" w:cstheme="minorHAnsi"/>
          <w:sz w:val="24"/>
        </w:rPr>
        <w:t>processed in a manner that ensures appropriate security of the personal data, including protection against unauthorised or unlawful processing and against accidental loss, destruction or damage.</w:t>
      </w:r>
    </w:p>
    <w:sdt>
      <w:sdtPr>
        <w:rPr>
          <w:rFonts w:asciiTheme="minorHAnsi" w:eastAsia="Arial Unicode MS" w:hAnsiTheme="minorHAnsi" w:cstheme="minorHAnsi"/>
          <w:b w:val="0"/>
          <w:bCs w:val="0"/>
          <w:color w:val="auto"/>
          <w:kern w:val="2"/>
          <w:sz w:val="24"/>
          <w:szCs w:val="24"/>
          <w:lang w:val="en-GB" w:eastAsia="en-GB"/>
        </w:rPr>
        <w:id w:val="1311825153"/>
        <w:docPartObj>
          <w:docPartGallery w:val="Table of Contents"/>
          <w:docPartUnique/>
        </w:docPartObj>
      </w:sdtPr>
      <w:sdtEndPr>
        <w:rPr>
          <w:rFonts w:eastAsiaTheme="minorHAnsi"/>
          <w:kern w:val="0"/>
          <w:lang w:eastAsia="en-US"/>
        </w:rPr>
      </w:sdtEndPr>
      <w:sdtContent>
        <w:p w14:paraId="64649A3F" w14:textId="77777777" w:rsidR="003F0FAB" w:rsidRPr="003F0FAB" w:rsidRDefault="003F0FAB" w:rsidP="003F0FAB">
          <w:pPr>
            <w:pStyle w:val="TOCHeading"/>
            <w:jc w:val="center"/>
            <w:rPr>
              <w:rFonts w:asciiTheme="minorHAnsi" w:eastAsia="Arial Unicode MS" w:hAnsiTheme="minorHAnsi" w:cstheme="minorHAnsi"/>
              <w:color w:val="auto"/>
              <w:kern w:val="2"/>
              <w:sz w:val="24"/>
              <w:szCs w:val="24"/>
              <w:highlight w:val="black"/>
              <w:lang w:val="en-GB" w:eastAsia="en-GB"/>
            </w:rPr>
          </w:pPr>
          <w:r w:rsidRPr="003F0FAB">
            <w:rPr>
              <w:rFonts w:asciiTheme="minorHAnsi" w:eastAsia="Arial Unicode MS" w:hAnsiTheme="minorHAnsi" w:cstheme="minorHAnsi"/>
              <w:color w:val="auto"/>
              <w:kern w:val="2"/>
              <w:sz w:val="24"/>
              <w:szCs w:val="24"/>
              <w:lang w:val="en-GB" w:eastAsia="en-GB"/>
            </w:rPr>
            <w:t>Contents (Summary)</w:t>
          </w:r>
        </w:p>
        <w:p w14:paraId="027E6078" w14:textId="77777777" w:rsidR="003F0FAB" w:rsidRPr="003F0FAB" w:rsidRDefault="003F0FAB" w:rsidP="003F0FAB">
          <w:pPr>
            <w:pStyle w:val="TOC1"/>
            <w:rPr>
              <w:rFonts w:asciiTheme="minorHAnsi" w:hAnsiTheme="minorHAnsi" w:cstheme="minorHAnsi"/>
              <w:lang w:val="en-GB" w:eastAsia="en-GB"/>
            </w:rPr>
          </w:pPr>
          <w:r w:rsidRPr="003F0FAB">
            <w:rPr>
              <w:rFonts w:asciiTheme="minorHAnsi" w:hAnsiTheme="minorHAnsi" w:cstheme="minorHAnsi"/>
            </w:rPr>
            <w:fldChar w:fldCharType="begin"/>
          </w:r>
          <w:r w:rsidRPr="003F0FAB">
            <w:rPr>
              <w:rFonts w:asciiTheme="minorHAnsi" w:hAnsiTheme="minorHAnsi" w:cstheme="minorHAnsi"/>
            </w:rPr>
            <w:instrText xml:space="preserve"> TOC \o "1-1" \h \z \u </w:instrText>
          </w:r>
          <w:r w:rsidRPr="003F0FAB">
            <w:rPr>
              <w:rFonts w:asciiTheme="minorHAnsi" w:hAnsiTheme="minorHAnsi" w:cstheme="minorHAnsi"/>
            </w:rPr>
            <w:fldChar w:fldCharType="separate"/>
          </w:r>
          <w:hyperlink r:id="rId7" w:anchor="_Toc43714106" w:history="1">
            <w:r w:rsidRPr="003F0FAB">
              <w:rPr>
                <w:rStyle w:val="Hyperlink"/>
                <w:rFonts w:asciiTheme="minorHAnsi" w:hAnsiTheme="minorHAnsi" w:cstheme="minorHAnsi"/>
              </w:rPr>
              <w:t>1.</w:t>
            </w:r>
            <w:r w:rsidRPr="003F0FAB">
              <w:rPr>
                <w:rStyle w:val="Hyperlink"/>
                <w:rFonts w:asciiTheme="minorHAnsi" w:hAnsiTheme="minorHAnsi" w:cstheme="minorHAnsi"/>
                <w:lang w:val="en-GB" w:eastAsia="en-GB"/>
              </w:rPr>
              <w:tab/>
            </w:r>
            <w:r w:rsidRPr="003F0FAB">
              <w:rPr>
                <w:rStyle w:val="Hyperlink"/>
                <w:rFonts w:asciiTheme="minorHAnsi" w:hAnsiTheme="minorHAnsi" w:cstheme="minorHAnsi"/>
              </w:rPr>
              <w:t>Introduction to the GDPR</w:t>
            </w:r>
            <w:r w:rsidRPr="003F0FAB">
              <w:rPr>
                <w:rStyle w:val="Hyperlink"/>
                <w:rFonts w:asciiTheme="minorHAnsi" w:hAnsiTheme="minorHAnsi" w:cstheme="minorHAnsi"/>
                <w:webHidden/>
              </w:rPr>
              <w:tab/>
            </w:r>
            <w:r w:rsidRPr="003F0FAB">
              <w:rPr>
                <w:rStyle w:val="Hyperlink"/>
                <w:rFonts w:asciiTheme="minorHAnsi" w:hAnsiTheme="minorHAnsi" w:cstheme="minorHAnsi"/>
                <w:webHidden/>
              </w:rPr>
              <w:fldChar w:fldCharType="begin"/>
            </w:r>
            <w:r w:rsidRPr="003F0FAB">
              <w:rPr>
                <w:rStyle w:val="Hyperlink"/>
                <w:rFonts w:asciiTheme="minorHAnsi" w:hAnsiTheme="minorHAnsi" w:cstheme="minorHAnsi"/>
                <w:webHidden/>
              </w:rPr>
              <w:instrText xml:space="preserve"> PAGEREF _Toc43714106 \h </w:instrText>
            </w:r>
            <w:r w:rsidRPr="003F0FAB">
              <w:rPr>
                <w:rStyle w:val="Hyperlink"/>
                <w:rFonts w:asciiTheme="minorHAnsi" w:hAnsiTheme="minorHAnsi" w:cstheme="minorHAnsi"/>
                <w:webHidden/>
              </w:rPr>
            </w:r>
            <w:r w:rsidRPr="003F0FAB">
              <w:rPr>
                <w:rStyle w:val="Hyperlink"/>
                <w:rFonts w:asciiTheme="minorHAnsi" w:hAnsiTheme="minorHAnsi" w:cstheme="minorHAnsi"/>
                <w:webHidden/>
              </w:rPr>
              <w:fldChar w:fldCharType="separate"/>
            </w:r>
            <w:r w:rsidRPr="003F0FAB">
              <w:rPr>
                <w:rStyle w:val="Hyperlink"/>
                <w:rFonts w:asciiTheme="minorHAnsi" w:hAnsiTheme="minorHAnsi" w:cstheme="minorHAnsi"/>
                <w:webHidden/>
              </w:rPr>
              <w:t>4</w:t>
            </w:r>
            <w:r w:rsidRPr="003F0FAB">
              <w:rPr>
                <w:rStyle w:val="Hyperlink"/>
                <w:rFonts w:asciiTheme="minorHAnsi" w:hAnsiTheme="minorHAnsi" w:cstheme="minorHAnsi"/>
                <w:webHidden/>
              </w:rPr>
              <w:fldChar w:fldCharType="end"/>
            </w:r>
          </w:hyperlink>
        </w:p>
        <w:p w14:paraId="45479F8E" w14:textId="77777777" w:rsidR="003F0FAB" w:rsidRPr="003F0FAB" w:rsidRDefault="00580A90" w:rsidP="003F0FAB">
          <w:pPr>
            <w:pStyle w:val="TOC1"/>
            <w:rPr>
              <w:rFonts w:asciiTheme="minorHAnsi" w:hAnsiTheme="minorHAnsi" w:cstheme="minorHAnsi"/>
              <w:lang w:val="en-GB" w:eastAsia="en-GB"/>
            </w:rPr>
          </w:pPr>
          <w:hyperlink r:id="rId8" w:anchor="_Toc43714107" w:history="1">
            <w:r w:rsidR="003F0FAB" w:rsidRPr="003F0FAB">
              <w:rPr>
                <w:rStyle w:val="Hyperlink"/>
                <w:rFonts w:asciiTheme="minorHAnsi" w:hAnsiTheme="minorHAnsi" w:cstheme="minorHAnsi"/>
              </w:rPr>
              <w:t>2.</w:t>
            </w:r>
            <w:r w:rsidR="003F0FAB" w:rsidRPr="003F0FAB">
              <w:rPr>
                <w:rStyle w:val="Hyperlink"/>
                <w:rFonts w:asciiTheme="minorHAnsi" w:hAnsiTheme="minorHAnsi" w:cstheme="minorHAnsi"/>
                <w:lang w:val="en-GB" w:eastAsia="en-GB"/>
              </w:rPr>
              <w:tab/>
            </w:r>
            <w:r w:rsidR="003F0FAB" w:rsidRPr="003F0FAB">
              <w:rPr>
                <w:rStyle w:val="Hyperlink"/>
                <w:rFonts w:asciiTheme="minorHAnsi" w:hAnsiTheme="minorHAnsi" w:cstheme="minorHAnsi"/>
              </w:rPr>
              <w:t>Definitions</w:t>
            </w:r>
            <w:r w:rsidR="003F0FAB" w:rsidRPr="003F0FAB">
              <w:rPr>
                <w:rStyle w:val="Hyperlink"/>
                <w:rFonts w:asciiTheme="minorHAnsi" w:hAnsiTheme="minorHAnsi" w:cstheme="minorHAnsi"/>
                <w:i/>
                <w:iCs/>
              </w:rPr>
              <w:t xml:space="preserve"> {Art:4}</w:t>
            </w:r>
            <w:r w:rsidR="003F0FAB" w:rsidRPr="003F0FAB">
              <w:rPr>
                <w:rStyle w:val="Hyperlink"/>
                <w:rFonts w:asciiTheme="minorHAnsi" w:hAnsiTheme="minorHAnsi" w:cstheme="minorHAnsi"/>
                <w:webHidden/>
              </w:rPr>
              <w:tab/>
            </w:r>
            <w:r w:rsidR="003F0FAB" w:rsidRPr="003F0FAB">
              <w:rPr>
                <w:rStyle w:val="Hyperlink"/>
                <w:rFonts w:asciiTheme="minorHAnsi" w:hAnsiTheme="minorHAnsi" w:cstheme="minorHAnsi"/>
                <w:webHidden/>
              </w:rPr>
              <w:fldChar w:fldCharType="begin"/>
            </w:r>
            <w:r w:rsidR="003F0FAB" w:rsidRPr="003F0FAB">
              <w:rPr>
                <w:rStyle w:val="Hyperlink"/>
                <w:rFonts w:asciiTheme="minorHAnsi" w:hAnsiTheme="minorHAnsi" w:cstheme="minorHAnsi"/>
                <w:webHidden/>
              </w:rPr>
              <w:instrText xml:space="preserve"> PAGEREF _Toc43714107 \h </w:instrText>
            </w:r>
            <w:r w:rsidR="003F0FAB" w:rsidRPr="003F0FAB">
              <w:rPr>
                <w:rStyle w:val="Hyperlink"/>
                <w:rFonts w:asciiTheme="minorHAnsi" w:hAnsiTheme="minorHAnsi" w:cstheme="minorHAnsi"/>
                <w:webHidden/>
              </w:rPr>
            </w:r>
            <w:r w:rsidR="003F0FAB" w:rsidRPr="003F0FAB">
              <w:rPr>
                <w:rStyle w:val="Hyperlink"/>
                <w:rFonts w:asciiTheme="minorHAnsi" w:hAnsiTheme="minorHAnsi" w:cstheme="minorHAnsi"/>
                <w:webHidden/>
              </w:rPr>
              <w:fldChar w:fldCharType="separate"/>
            </w:r>
            <w:r w:rsidR="003F0FAB" w:rsidRPr="003F0FAB">
              <w:rPr>
                <w:rStyle w:val="Hyperlink"/>
                <w:rFonts w:asciiTheme="minorHAnsi" w:hAnsiTheme="minorHAnsi" w:cstheme="minorHAnsi"/>
                <w:webHidden/>
              </w:rPr>
              <w:t>4</w:t>
            </w:r>
            <w:r w:rsidR="003F0FAB" w:rsidRPr="003F0FAB">
              <w:rPr>
                <w:rStyle w:val="Hyperlink"/>
                <w:rFonts w:asciiTheme="minorHAnsi" w:hAnsiTheme="minorHAnsi" w:cstheme="minorHAnsi"/>
                <w:webHidden/>
              </w:rPr>
              <w:fldChar w:fldCharType="end"/>
            </w:r>
          </w:hyperlink>
        </w:p>
        <w:p w14:paraId="67C0DAC2" w14:textId="77777777" w:rsidR="003F0FAB" w:rsidRPr="003F0FAB" w:rsidRDefault="00580A90" w:rsidP="003F0FAB">
          <w:pPr>
            <w:pStyle w:val="TOC1"/>
            <w:rPr>
              <w:rFonts w:asciiTheme="minorHAnsi" w:hAnsiTheme="minorHAnsi" w:cstheme="minorHAnsi"/>
              <w:lang w:val="en-GB" w:eastAsia="en-GB"/>
            </w:rPr>
          </w:pPr>
          <w:hyperlink r:id="rId9" w:anchor="_Toc43714108" w:history="1">
            <w:r w:rsidR="003F0FAB" w:rsidRPr="003F0FAB">
              <w:rPr>
                <w:rStyle w:val="Hyperlink"/>
                <w:rFonts w:asciiTheme="minorHAnsi" w:hAnsiTheme="minorHAnsi" w:cstheme="minorHAnsi"/>
              </w:rPr>
              <w:t>3.</w:t>
            </w:r>
            <w:r w:rsidR="003F0FAB" w:rsidRPr="003F0FAB">
              <w:rPr>
                <w:rStyle w:val="Hyperlink"/>
                <w:rFonts w:asciiTheme="minorHAnsi" w:hAnsiTheme="minorHAnsi" w:cstheme="minorHAnsi"/>
                <w:lang w:val="en-GB" w:eastAsia="en-GB"/>
              </w:rPr>
              <w:tab/>
            </w:r>
            <w:r w:rsidR="003F0FAB" w:rsidRPr="003F0FAB">
              <w:rPr>
                <w:rStyle w:val="Hyperlink"/>
                <w:rFonts w:asciiTheme="minorHAnsi" w:hAnsiTheme="minorHAnsi" w:cstheme="minorHAnsi"/>
              </w:rPr>
              <w:t>Principles of the GDPR</w:t>
            </w:r>
            <w:r w:rsidR="003F0FAB" w:rsidRPr="003F0FAB">
              <w:rPr>
                <w:rStyle w:val="Hyperlink"/>
                <w:rFonts w:asciiTheme="minorHAnsi" w:hAnsiTheme="minorHAnsi" w:cstheme="minorHAnsi"/>
                <w:i/>
                <w:iCs/>
              </w:rPr>
              <w:t xml:space="preserve"> {Art:5}</w:t>
            </w:r>
            <w:r w:rsidR="003F0FAB" w:rsidRPr="003F0FAB">
              <w:rPr>
                <w:rStyle w:val="Hyperlink"/>
                <w:rFonts w:asciiTheme="minorHAnsi" w:hAnsiTheme="minorHAnsi" w:cstheme="minorHAnsi"/>
                <w:webHidden/>
              </w:rPr>
              <w:tab/>
            </w:r>
            <w:r w:rsidR="003F0FAB" w:rsidRPr="003F0FAB">
              <w:rPr>
                <w:rStyle w:val="Hyperlink"/>
                <w:rFonts w:asciiTheme="minorHAnsi" w:hAnsiTheme="minorHAnsi" w:cstheme="minorHAnsi"/>
                <w:webHidden/>
              </w:rPr>
              <w:fldChar w:fldCharType="begin"/>
            </w:r>
            <w:r w:rsidR="003F0FAB" w:rsidRPr="003F0FAB">
              <w:rPr>
                <w:rStyle w:val="Hyperlink"/>
                <w:rFonts w:asciiTheme="minorHAnsi" w:hAnsiTheme="minorHAnsi" w:cstheme="minorHAnsi"/>
                <w:webHidden/>
              </w:rPr>
              <w:instrText xml:space="preserve"> PAGEREF _Toc43714108 \h </w:instrText>
            </w:r>
            <w:r w:rsidR="003F0FAB" w:rsidRPr="003F0FAB">
              <w:rPr>
                <w:rStyle w:val="Hyperlink"/>
                <w:rFonts w:asciiTheme="minorHAnsi" w:hAnsiTheme="minorHAnsi" w:cstheme="minorHAnsi"/>
                <w:webHidden/>
              </w:rPr>
            </w:r>
            <w:r w:rsidR="003F0FAB" w:rsidRPr="003F0FAB">
              <w:rPr>
                <w:rStyle w:val="Hyperlink"/>
                <w:rFonts w:asciiTheme="minorHAnsi" w:hAnsiTheme="minorHAnsi" w:cstheme="minorHAnsi"/>
                <w:webHidden/>
              </w:rPr>
              <w:fldChar w:fldCharType="separate"/>
            </w:r>
            <w:r w:rsidR="003F0FAB" w:rsidRPr="003F0FAB">
              <w:rPr>
                <w:rStyle w:val="Hyperlink"/>
                <w:rFonts w:asciiTheme="minorHAnsi" w:hAnsiTheme="minorHAnsi" w:cstheme="minorHAnsi"/>
                <w:webHidden/>
              </w:rPr>
              <w:t>4</w:t>
            </w:r>
            <w:r w:rsidR="003F0FAB" w:rsidRPr="003F0FAB">
              <w:rPr>
                <w:rStyle w:val="Hyperlink"/>
                <w:rFonts w:asciiTheme="minorHAnsi" w:hAnsiTheme="minorHAnsi" w:cstheme="minorHAnsi"/>
                <w:webHidden/>
              </w:rPr>
              <w:fldChar w:fldCharType="end"/>
            </w:r>
          </w:hyperlink>
        </w:p>
        <w:p w14:paraId="6C9542F4" w14:textId="77777777" w:rsidR="003F0FAB" w:rsidRPr="003F0FAB" w:rsidRDefault="00580A90" w:rsidP="003F0FAB">
          <w:pPr>
            <w:pStyle w:val="TOC1"/>
            <w:rPr>
              <w:rFonts w:asciiTheme="minorHAnsi" w:hAnsiTheme="minorHAnsi" w:cstheme="minorHAnsi"/>
              <w:lang w:val="en-GB" w:eastAsia="en-GB"/>
            </w:rPr>
          </w:pPr>
          <w:hyperlink r:id="rId10" w:anchor="_Toc43714109" w:history="1">
            <w:r w:rsidR="003F0FAB" w:rsidRPr="003F0FAB">
              <w:rPr>
                <w:rStyle w:val="Hyperlink"/>
                <w:rFonts w:asciiTheme="minorHAnsi" w:hAnsiTheme="minorHAnsi" w:cstheme="minorHAnsi"/>
              </w:rPr>
              <w:t>4.</w:t>
            </w:r>
            <w:r w:rsidR="003F0FAB" w:rsidRPr="003F0FAB">
              <w:rPr>
                <w:rStyle w:val="Hyperlink"/>
                <w:rFonts w:asciiTheme="minorHAnsi" w:hAnsiTheme="minorHAnsi" w:cstheme="minorHAnsi"/>
                <w:lang w:val="en-GB" w:eastAsia="en-GB"/>
              </w:rPr>
              <w:tab/>
            </w:r>
            <w:r w:rsidR="003F0FAB" w:rsidRPr="003F0FAB">
              <w:rPr>
                <w:rStyle w:val="Hyperlink"/>
                <w:rFonts w:asciiTheme="minorHAnsi" w:hAnsiTheme="minorHAnsi" w:cstheme="minorHAnsi"/>
              </w:rPr>
              <w:t>Lawful Processing</w:t>
            </w:r>
            <w:r w:rsidR="003F0FAB" w:rsidRPr="003F0FAB">
              <w:rPr>
                <w:rStyle w:val="Hyperlink"/>
                <w:rFonts w:asciiTheme="minorHAnsi" w:hAnsiTheme="minorHAnsi" w:cstheme="minorHAnsi"/>
                <w:webHidden/>
              </w:rPr>
              <w:tab/>
            </w:r>
            <w:r w:rsidR="003F0FAB" w:rsidRPr="003F0FAB">
              <w:rPr>
                <w:rStyle w:val="Hyperlink"/>
                <w:rFonts w:asciiTheme="minorHAnsi" w:hAnsiTheme="minorHAnsi" w:cstheme="minorHAnsi"/>
                <w:webHidden/>
              </w:rPr>
              <w:fldChar w:fldCharType="begin"/>
            </w:r>
            <w:r w:rsidR="003F0FAB" w:rsidRPr="003F0FAB">
              <w:rPr>
                <w:rStyle w:val="Hyperlink"/>
                <w:rFonts w:asciiTheme="minorHAnsi" w:hAnsiTheme="minorHAnsi" w:cstheme="minorHAnsi"/>
                <w:webHidden/>
              </w:rPr>
              <w:instrText xml:space="preserve"> PAGEREF _Toc43714109 \h </w:instrText>
            </w:r>
            <w:r w:rsidR="003F0FAB" w:rsidRPr="003F0FAB">
              <w:rPr>
                <w:rStyle w:val="Hyperlink"/>
                <w:rFonts w:asciiTheme="minorHAnsi" w:hAnsiTheme="minorHAnsi" w:cstheme="minorHAnsi"/>
                <w:webHidden/>
              </w:rPr>
            </w:r>
            <w:r w:rsidR="003F0FAB" w:rsidRPr="003F0FAB">
              <w:rPr>
                <w:rStyle w:val="Hyperlink"/>
                <w:rFonts w:asciiTheme="minorHAnsi" w:hAnsiTheme="minorHAnsi" w:cstheme="minorHAnsi"/>
                <w:webHidden/>
              </w:rPr>
              <w:fldChar w:fldCharType="separate"/>
            </w:r>
            <w:r w:rsidR="003F0FAB" w:rsidRPr="003F0FAB">
              <w:rPr>
                <w:rStyle w:val="Hyperlink"/>
                <w:rFonts w:asciiTheme="minorHAnsi" w:hAnsiTheme="minorHAnsi" w:cstheme="minorHAnsi"/>
                <w:webHidden/>
              </w:rPr>
              <w:t>5</w:t>
            </w:r>
            <w:r w:rsidR="003F0FAB" w:rsidRPr="003F0FAB">
              <w:rPr>
                <w:rStyle w:val="Hyperlink"/>
                <w:rFonts w:asciiTheme="minorHAnsi" w:hAnsiTheme="minorHAnsi" w:cstheme="minorHAnsi"/>
                <w:webHidden/>
              </w:rPr>
              <w:fldChar w:fldCharType="end"/>
            </w:r>
          </w:hyperlink>
        </w:p>
        <w:p w14:paraId="35367BDC" w14:textId="77777777" w:rsidR="003F0FAB" w:rsidRPr="003F0FAB" w:rsidRDefault="00580A90" w:rsidP="003F0FAB">
          <w:pPr>
            <w:pStyle w:val="TOC1"/>
            <w:rPr>
              <w:rFonts w:asciiTheme="minorHAnsi" w:hAnsiTheme="minorHAnsi" w:cstheme="minorHAnsi"/>
              <w:lang w:val="en-GB" w:eastAsia="en-GB"/>
            </w:rPr>
          </w:pPr>
          <w:hyperlink r:id="rId11" w:anchor="_Toc43714110" w:history="1">
            <w:r w:rsidR="003F0FAB" w:rsidRPr="003F0FAB">
              <w:rPr>
                <w:rStyle w:val="Hyperlink"/>
                <w:rFonts w:asciiTheme="minorHAnsi" w:hAnsiTheme="minorHAnsi" w:cstheme="minorHAnsi"/>
              </w:rPr>
              <w:t>5.</w:t>
            </w:r>
            <w:r w:rsidR="003F0FAB" w:rsidRPr="003F0FAB">
              <w:rPr>
                <w:rStyle w:val="Hyperlink"/>
                <w:rFonts w:asciiTheme="minorHAnsi" w:hAnsiTheme="minorHAnsi" w:cstheme="minorHAnsi"/>
                <w:lang w:val="en-GB" w:eastAsia="en-GB"/>
              </w:rPr>
              <w:tab/>
            </w:r>
            <w:r w:rsidR="003F0FAB" w:rsidRPr="003F0FAB">
              <w:rPr>
                <w:rStyle w:val="Hyperlink"/>
                <w:rFonts w:asciiTheme="minorHAnsi" w:hAnsiTheme="minorHAnsi" w:cstheme="minorHAnsi"/>
              </w:rPr>
              <w:t>Individual Rights</w:t>
            </w:r>
            <w:r w:rsidR="003F0FAB" w:rsidRPr="003F0FAB">
              <w:rPr>
                <w:rStyle w:val="Hyperlink"/>
                <w:rFonts w:asciiTheme="minorHAnsi" w:hAnsiTheme="minorHAnsi" w:cstheme="minorHAnsi"/>
                <w:webHidden/>
              </w:rPr>
              <w:tab/>
            </w:r>
            <w:r w:rsidR="003F0FAB" w:rsidRPr="003F0FAB">
              <w:rPr>
                <w:rStyle w:val="Hyperlink"/>
                <w:rFonts w:asciiTheme="minorHAnsi" w:hAnsiTheme="minorHAnsi" w:cstheme="minorHAnsi"/>
                <w:webHidden/>
              </w:rPr>
              <w:fldChar w:fldCharType="begin"/>
            </w:r>
            <w:r w:rsidR="003F0FAB" w:rsidRPr="003F0FAB">
              <w:rPr>
                <w:rStyle w:val="Hyperlink"/>
                <w:rFonts w:asciiTheme="minorHAnsi" w:hAnsiTheme="minorHAnsi" w:cstheme="minorHAnsi"/>
                <w:webHidden/>
              </w:rPr>
              <w:instrText xml:space="preserve"> PAGEREF _Toc43714110 \h </w:instrText>
            </w:r>
            <w:r w:rsidR="003F0FAB" w:rsidRPr="003F0FAB">
              <w:rPr>
                <w:rStyle w:val="Hyperlink"/>
                <w:rFonts w:asciiTheme="minorHAnsi" w:hAnsiTheme="minorHAnsi" w:cstheme="minorHAnsi"/>
                <w:webHidden/>
              </w:rPr>
            </w:r>
            <w:r w:rsidR="003F0FAB" w:rsidRPr="003F0FAB">
              <w:rPr>
                <w:rStyle w:val="Hyperlink"/>
                <w:rFonts w:asciiTheme="minorHAnsi" w:hAnsiTheme="minorHAnsi" w:cstheme="minorHAnsi"/>
                <w:webHidden/>
              </w:rPr>
              <w:fldChar w:fldCharType="separate"/>
            </w:r>
            <w:r w:rsidR="003F0FAB" w:rsidRPr="003F0FAB">
              <w:rPr>
                <w:rStyle w:val="Hyperlink"/>
                <w:rFonts w:asciiTheme="minorHAnsi" w:hAnsiTheme="minorHAnsi" w:cstheme="minorHAnsi"/>
                <w:webHidden/>
              </w:rPr>
              <w:t>6</w:t>
            </w:r>
            <w:r w:rsidR="003F0FAB" w:rsidRPr="003F0FAB">
              <w:rPr>
                <w:rStyle w:val="Hyperlink"/>
                <w:rFonts w:asciiTheme="minorHAnsi" w:hAnsiTheme="minorHAnsi" w:cstheme="minorHAnsi"/>
                <w:webHidden/>
              </w:rPr>
              <w:fldChar w:fldCharType="end"/>
            </w:r>
          </w:hyperlink>
        </w:p>
        <w:p w14:paraId="063A6C16" w14:textId="77777777" w:rsidR="003F0FAB" w:rsidRPr="003F0FAB" w:rsidRDefault="00580A90" w:rsidP="003F0FAB">
          <w:pPr>
            <w:pStyle w:val="TOC1"/>
            <w:rPr>
              <w:rFonts w:asciiTheme="minorHAnsi" w:hAnsiTheme="minorHAnsi" w:cstheme="minorHAnsi"/>
              <w:lang w:val="en-GB" w:eastAsia="en-GB"/>
            </w:rPr>
          </w:pPr>
          <w:hyperlink r:id="rId12" w:anchor="_Toc43714111" w:history="1">
            <w:r w:rsidR="003F0FAB" w:rsidRPr="003F0FAB">
              <w:rPr>
                <w:rStyle w:val="Hyperlink"/>
                <w:rFonts w:asciiTheme="minorHAnsi" w:hAnsiTheme="minorHAnsi" w:cstheme="minorHAnsi"/>
              </w:rPr>
              <w:t>6.</w:t>
            </w:r>
            <w:r w:rsidR="003F0FAB" w:rsidRPr="003F0FAB">
              <w:rPr>
                <w:rStyle w:val="Hyperlink"/>
                <w:rFonts w:asciiTheme="minorHAnsi" w:hAnsiTheme="minorHAnsi" w:cstheme="minorHAnsi"/>
                <w:lang w:val="en-GB" w:eastAsia="en-GB"/>
              </w:rPr>
              <w:tab/>
            </w:r>
            <w:r w:rsidR="003F0FAB" w:rsidRPr="003F0FAB">
              <w:rPr>
                <w:rStyle w:val="Hyperlink"/>
                <w:rFonts w:asciiTheme="minorHAnsi" w:hAnsiTheme="minorHAnsi" w:cstheme="minorHAnsi"/>
              </w:rPr>
              <w:t>Operational Policies &amp; Procedures – The Context</w:t>
            </w:r>
            <w:r w:rsidR="003F0FAB" w:rsidRPr="003F0FAB">
              <w:rPr>
                <w:rStyle w:val="Hyperlink"/>
                <w:rFonts w:asciiTheme="minorHAnsi" w:hAnsiTheme="minorHAnsi" w:cstheme="minorHAnsi"/>
                <w:webHidden/>
              </w:rPr>
              <w:tab/>
            </w:r>
            <w:r w:rsidR="003F0FAB" w:rsidRPr="003F0FAB">
              <w:rPr>
                <w:rStyle w:val="Hyperlink"/>
                <w:rFonts w:asciiTheme="minorHAnsi" w:hAnsiTheme="minorHAnsi" w:cstheme="minorHAnsi"/>
                <w:webHidden/>
              </w:rPr>
              <w:fldChar w:fldCharType="begin"/>
            </w:r>
            <w:r w:rsidR="003F0FAB" w:rsidRPr="003F0FAB">
              <w:rPr>
                <w:rStyle w:val="Hyperlink"/>
                <w:rFonts w:asciiTheme="minorHAnsi" w:hAnsiTheme="minorHAnsi" w:cstheme="minorHAnsi"/>
                <w:webHidden/>
              </w:rPr>
              <w:instrText xml:space="preserve"> PAGEREF _Toc43714111 \h </w:instrText>
            </w:r>
            <w:r w:rsidR="003F0FAB" w:rsidRPr="003F0FAB">
              <w:rPr>
                <w:rStyle w:val="Hyperlink"/>
                <w:rFonts w:asciiTheme="minorHAnsi" w:hAnsiTheme="minorHAnsi" w:cstheme="minorHAnsi"/>
                <w:webHidden/>
              </w:rPr>
            </w:r>
            <w:r w:rsidR="003F0FAB" w:rsidRPr="003F0FAB">
              <w:rPr>
                <w:rStyle w:val="Hyperlink"/>
                <w:rFonts w:asciiTheme="minorHAnsi" w:hAnsiTheme="minorHAnsi" w:cstheme="minorHAnsi"/>
                <w:webHidden/>
              </w:rPr>
              <w:fldChar w:fldCharType="separate"/>
            </w:r>
            <w:r w:rsidR="003F0FAB" w:rsidRPr="003F0FAB">
              <w:rPr>
                <w:rStyle w:val="Hyperlink"/>
                <w:rFonts w:asciiTheme="minorHAnsi" w:hAnsiTheme="minorHAnsi" w:cstheme="minorHAnsi"/>
                <w:webHidden/>
              </w:rPr>
              <w:t>9</w:t>
            </w:r>
            <w:r w:rsidR="003F0FAB" w:rsidRPr="003F0FAB">
              <w:rPr>
                <w:rStyle w:val="Hyperlink"/>
                <w:rFonts w:asciiTheme="minorHAnsi" w:hAnsiTheme="minorHAnsi" w:cstheme="minorHAnsi"/>
                <w:webHidden/>
              </w:rPr>
              <w:fldChar w:fldCharType="end"/>
            </w:r>
          </w:hyperlink>
        </w:p>
        <w:p w14:paraId="0A512E36" w14:textId="77777777" w:rsidR="003F0FAB" w:rsidRPr="003F0FAB" w:rsidRDefault="00580A90" w:rsidP="003F0FAB">
          <w:pPr>
            <w:pStyle w:val="TOC1"/>
            <w:rPr>
              <w:rFonts w:asciiTheme="minorHAnsi" w:hAnsiTheme="minorHAnsi" w:cstheme="minorHAnsi"/>
              <w:lang w:val="en-GB" w:eastAsia="en-GB"/>
            </w:rPr>
          </w:pPr>
          <w:hyperlink r:id="rId13" w:anchor="_Toc43714112" w:history="1">
            <w:r w:rsidR="003F0FAB" w:rsidRPr="003F0FAB">
              <w:rPr>
                <w:rStyle w:val="Hyperlink"/>
                <w:rFonts w:asciiTheme="minorHAnsi" w:hAnsiTheme="minorHAnsi" w:cstheme="minorHAnsi"/>
              </w:rPr>
              <w:t>7.</w:t>
            </w:r>
            <w:r w:rsidR="003F0FAB" w:rsidRPr="003F0FAB">
              <w:rPr>
                <w:rStyle w:val="Hyperlink"/>
                <w:rFonts w:asciiTheme="minorHAnsi" w:hAnsiTheme="minorHAnsi" w:cstheme="minorHAnsi"/>
                <w:lang w:val="en-GB" w:eastAsia="en-GB"/>
              </w:rPr>
              <w:tab/>
            </w:r>
            <w:r w:rsidR="003F0FAB" w:rsidRPr="003F0FAB">
              <w:rPr>
                <w:rStyle w:val="Hyperlink"/>
                <w:rFonts w:asciiTheme="minorHAnsi" w:hAnsiTheme="minorHAnsi" w:cstheme="minorHAnsi"/>
              </w:rPr>
              <w:t>Personnel</w:t>
            </w:r>
            <w:r w:rsidR="003F0FAB" w:rsidRPr="003F0FAB">
              <w:rPr>
                <w:rStyle w:val="Hyperlink"/>
                <w:rFonts w:asciiTheme="minorHAnsi" w:hAnsiTheme="minorHAnsi" w:cstheme="minorHAnsi"/>
                <w:webHidden/>
              </w:rPr>
              <w:tab/>
            </w:r>
            <w:r w:rsidR="003F0FAB" w:rsidRPr="003F0FAB">
              <w:rPr>
                <w:rStyle w:val="Hyperlink"/>
                <w:rFonts w:asciiTheme="minorHAnsi" w:hAnsiTheme="minorHAnsi" w:cstheme="minorHAnsi"/>
                <w:webHidden/>
              </w:rPr>
              <w:fldChar w:fldCharType="begin"/>
            </w:r>
            <w:r w:rsidR="003F0FAB" w:rsidRPr="003F0FAB">
              <w:rPr>
                <w:rStyle w:val="Hyperlink"/>
                <w:rFonts w:asciiTheme="minorHAnsi" w:hAnsiTheme="minorHAnsi" w:cstheme="minorHAnsi"/>
                <w:webHidden/>
              </w:rPr>
              <w:instrText xml:space="preserve"> PAGEREF _Toc43714112 \h </w:instrText>
            </w:r>
            <w:r w:rsidR="003F0FAB" w:rsidRPr="003F0FAB">
              <w:rPr>
                <w:rStyle w:val="Hyperlink"/>
                <w:rFonts w:asciiTheme="minorHAnsi" w:hAnsiTheme="minorHAnsi" w:cstheme="minorHAnsi"/>
                <w:webHidden/>
              </w:rPr>
            </w:r>
            <w:r w:rsidR="003F0FAB" w:rsidRPr="003F0FAB">
              <w:rPr>
                <w:rStyle w:val="Hyperlink"/>
                <w:rFonts w:asciiTheme="minorHAnsi" w:hAnsiTheme="minorHAnsi" w:cstheme="minorHAnsi"/>
                <w:webHidden/>
              </w:rPr>
              <w:fldChar w:fldCharType="separate"/>
            </w:r>
            <w:r w:rsidR="003F0FAB" w:rsidRPr="003F0FAB">
              <w:rPr>
                <w:rStyle w:val="Hyperlink"/>
                <w:rFonts w:asciiTheme="minorHAnsi" w:hAnsiTheme="minorHAnsi" w:cstheme="minorHAnsi"/>
                <w:webHidden/>
              </w:rPr>
              <w:t>9</w:t>
            </w:r>
            <w:r w:rsidR="003F0FAB" w:rsidRPr="003F0FAB">
              <w:rPr>
                <w:rStyle w:val="Hyperlink"/>
                <w:rFonts w:asciiTheme="minorHAnsi" w:hAnsiTheme="minorHAnsi" w:cstheme="minorHAnsi"/>
                <w:webHidden/>
              </w:rPr>
              <w:fldChar w:fldCharType="end"/>
            </w:r>
          </w:hyperlink>
        </w:p>
        <w:p w14:paraId="67667327" w14:textId="77777777" w:rsidR="003F0FAB" w:rsidRPr="003F0FAB" w:rsidRDefault="00580A90" w:rsidP="003F0FAB">
          <w:pPr>
            <w:pStyle w:val="TOC1"/>
            <w:rPr>
              <w:rFonts w:asciiTheme="minorHAnsi" w:hAnsiTheme="minorHAnsi" w:cstheme="minorHAnsi"/>
              <w:lang w:val="en-GB" w:eastAsia="en-GB"/>
            </w:rPr>
          </w:pPr>
          <w:hyperlink r:id="rId14" w:anchor="_Toc43714113" w:history="1">
            <w:r w:rsidR="003F0FAB" w:rsidRPr="003F0FAB">
              <w:rPr>
                <w:rStyle w:val="Hyperlink"/>
                <w:rFonts w:asciiTheme="minorHAnsi" w:hAnsiTheme="minorHAnsi" w:cstheme="minorHAnsi"/>
              </w:rPr>
              <w:t>8.</w:t>
            </w:r>
            <w:r w:rsidR="003F0FAB" w:rsidRPr="003F0FAB">
              <w:rPr>
                <w:rStyle w:val="Hyperlink"/>
                <w:rFonts w:asciiTheme="minorHAnsi" w:hAnsiTheme="minorHAnsi" w:cstheme="minorHAnsi"/>
                <w:lang w:val="en-GB" w:eastAsia="en-GB"/>
              </w:rPr>
              <w:tab/>
            </w:r>
            <w:r w:rsidR="003F0FAB" w:rsidRPr="003F0FAB">
              <w:rPr>
                <w:rStyle w:val="Hyperlink"/>
                <w:rFonts w:asciiTheme="minorHAnsi" w:hAnsiTheme="minorHAnsi" w:cstheme="minorHAnsi"/>
              </w:rPr>
              <w:t>Collecting &amp; Processing Personal Data</w:t>
            </w:r>
            <w:r w:rsidR="003F0FAB" w:rsidRPr="003F0FAB">
              <w:rPr>
                <w:rStyle w:val="Hyperlink"/>
                <w:rFonts w:asciiTheme="minorHAnsi" w:hAnsiTheme="minorHAnsi" w:cstheme="minorHAnsi"/>
                <w:webHidden/>
              </w:rPr>
              <w:tab/>
            </w:r>
            <w:r w:rsidR="003F0FAB" w:rsidRPr="003F0FAB">
              <w:rPr>
                <w:rStyle w:val="Hyperlink"/>
                <w:rFonts w:asciiTheme="minorHAnsi" w:hAnsiTheme="minorHAnsi" w:cstheme="minorHAnsi"/>
                <w:webHidden/>
              </w:rPr>
              <w:fldChar w:fldCharType="begin"/>
            </w:r>
            <w:r w:rsidR="003F0FAB" w:rsidRPr="003F0FAB">
              <w:rPr>
                <w:rStyle w:val="Hyperlink"/>
                <w:rFonts w:asciiTheme="minorHAnsi" w:hAnsiTheme="minorHAnsi" w:cstheme="minorHAnsi"/>
                <w:webHidden/>
              </w:rPr>
              <w:instrText xml:space="preserve"> PAGEREF _Toc43714113 \h </w:instrText>
            </w:r>
            <w:r w:rsidR="003F0FAB" w:rsidRPr="003F0FAB">
              <w:rPr>
                <w:rStyle w:val="Hyperlink"/>
                <w:rFonts w:asciiTheme="minorHAnsi" w:hAnsiTheme="minorHAnsi" w:cstheme="minorHAnsi"/>
                <w:webHidden/>
              </w:rPr>
            </w:r>
            <w:r w:rsidR="003F0FAB" w:rsidRPr="003F0FAB">
              <w:rPr>
                <w:rStyle w:val="Hyperlink"/>
                <w:rFonts w:asciiTheme="minorHAnsi" w:hAnsiTheme="minorHAnsi" w:cstheme="minorHAnsi"/>
                <w:webHidden/>
              </w:rPr>
              <w:fldChar w:fldCharType="separate"/>
            </w:r>
            <w:r w:rsidR="003F0FAB" w:rsidRPr="003F0FAB">
              <w:rPr>
                <w:rStyle w:val="Hyperlink"/>
                <w:rFonts w:asciiTheme="minorHAnsi" w:hAnsiTheme="minorHAnsi" w:cstheme="minorHAnsi"/>
                <w:webHidden/>
              </w:rPr>
              <w:t>10</w:t>
            </w:r>
            <w:r w:rsidR="003F0FAB" w:rsidRPr="003F0FAB">
              <w:rPr>
                <w:rStyle w:val="Hyperlink"/>
                <w:rFonts w:asciiTheme="minorHAnsi" w:hAnsiTheme="minorHAnsi" w:cstheme="minorHAnsi"/>
                <w:webHidden/>
              </w:rPr>
              <w:fldChar w:fldCharType="end"/>
            </w:r>
          </w:hyperlink>
        </w:p>
        <w:p w14:paraId="605C9F72" w14:textId="77777777" w:rsidR="003F0FAB" w:rsidRPr="003F0FAB" w:rsidRDefault="00580A90" w:rsidP="003F0FAB">
          <w:pPr>
            <w:pStyle w:val="TOC1"/>
            <w:rPr>
              <w:rFonts w:asciiTheme="minorHAnsi" w:hAnsiTheme="minorHAnsi" w:cstheme="minorHAnsi"/>
              <w:lang w:val="en-GB" w:eastAsia="en-GB"/>
            </w:rPr>
          </w:pPr>
          <w:hyperlink r:id="rId15" w:anchor="_Toc43714114" w:history="1">
            <w:r w:rsidR="003F0FAB" w:rsidRPr="003F0FAB">
              <w:rPr>
                <w:rStyle w:val="Hyperlink"/>
                <w:rFonts w:asciiTheme="minorHAnsi" w:hAnsiTheme="minorHAnsi" w:cstheme="minorHAnsi"/>
              </w:rPr>
              <w:t>9.</w:t>
            </w:r>
            <w:r w:rsidR="003F0FAB" w:rsidRPr="003F0FAB">
              <w:rPr>
                <w:rStyle w:val="Hyperlink"/>
                <w:rFonts w:asciiTheme="minorHAnsi" w:hAnsiTheme="minorHAnsi" w:cstheme="minorHAnsi"/>
                <w:lang w:val="en-GB" w:eastAsia="en-GB"/>
              </w:rPr>
              <w:tab/>
            </w:r>
            <w:r w:rsidR="003F0FAB" w:rsidRPr="003F0FAB">
              <w:rPr>
                <w:rStyle w:val="Hyperlink"/>
                <w:rFonts w:asciiTheme="minorHAnsi" w:hAnsiTheme="minorHAnsi" w:cstheme="minorHAnsi"/>
              </w:rPr>
              <w:t>Information Technology</w:t>
            </w:r>
            <w:r w:rsidR="003F0FAB" w:rsidRPr="003F0FAB">
              <w:rPr>
                <w:rStyle w:val="Hyperlink"/>
                <w:rFonts w:asciiTheme="minorHAnsi" w:hAnsiTheme="minorHAnsi" w:cstheme="minorHAnsi"/>
                <w:webHidden/>
              </w:rPr>
              <w:tab/>
            </w:r>
            <w:r w:rsidR="003F0FAB" w:rsidRPr="003F0FAB">
              <w:rPr>
                <w:rStyle w:val="Hyperlink"/>
                <w:rFonts w:asciiTheme="minorHAnsi" w:hAnsiTheme="minorHAnsi" w:cstheme="minorHAnsi"/>
                <w:webHidden/>
              </w:rPr>
              <w:fldChar w:fldCharType="begin"/>
            </w:r>
            <w:r w:rsidR="003F0FAB" w:rsidRPr="003F0FAB">
              <w:rPr>
                <w:rStyle w:val="Hyperlink"/>
                <w:rFonts w:asciiTheme="minorHAnsi" w:hAnsiTheme="minorHAnsi" w:cstheme="minorHAnsi"/>
                <w:webHidden/>
              </w:rPr>
              <w:instrText xml:space="preserve"> PAGEREF _Toc43714114 \h </w:instrText>
            </w:r>
            <w:r w:rsidR="003F0FAB" w:rsidRPr="003F0FAB">
              <w:rPr>
                <w:rStyle w:val="Hyperlink"/>
                <w:rFonts w:asciiTheme="minorHAnsi" w:hAnsiTheme="minorHAnsi" w:cstheme="minorHAnsi"/>
                <w:webHidden/>
              </w:rPr>
            </w:r>
            <w:r w:rsidR="003F0FAB" w:rsidRPr="003F0FAB">
              <w:rPr>
                <w:rStyle w:val="Hyperlink"/>
                <w:rFonts w:asciiTheme="minorHAnsi" w:hAnsiTheme="minorHAnsi" w:cstheme="minorHAnsi"/>
                <w:webHidden/>
              </w:rPr>
              <w:fldChar w:fldCharType="separate"/>
            </w:r>
            <w:r w:rsidR="003F0FAB" w:rsidRPr="003F0FAB">
              <w:rPr>
                <w:rStyle w:val="Hyperlink"/>
                <w:rFonts w:asciiTheme="minorHAnsi" w:hAnsiTheme="minorHAnsi" w:cstheme="minorHAnsi"/>
                <w:webHidden/>
              </w:rPr>
              <w:t>10</w:t>
            </w:r>
            <w:r w:rsidR="003F0FAB" w:rsidRPr="003F0FAB">
              <w:rPr>
                <w:rStyle w:val="Hyperlink"/>
                <w:rFonts w:asciiTheme="minorHAnsi" w:hAnsiTheme="minorHAnsi" w:cstheme="minorHAnsi"/>
                <w:webHidden/>
              </w:rPr>
              <w:fldChar w:fldCharType="end"/>
            </w:r>
          </w:hyperlink>
        </w:p>
        <w:p w14:paraId="5C5DB10E" w14:textId="77777777" w:rsidR="003F0FAB" w:rsidRPr="003F0FAB" w:rsidRDefault="00580A90" w:rsidP="003F0FAB">
          <w:pPr>
            <w:pStyle w:val="TOC1"/>
            <w:rPr>
              <w:rFonts w:asciiTheme="minorHAnsi" w:hAnsiTheme="minorHAnsi" w:cstheme="minorHAnsi"/>
              <w:lang w:val="en-GB" w:eastAsia="en-GB"/>
            </w:rPr>
          </w:pPr>
          <w:hyperlink r:id="rId16" w:anchor="_Toc43714115" w:history="1">
            <w:r w:rsidR="003F0FAB" w:rsidRPr="003F0FAB">
              <w:rPr>
                <w:rStyle w:val="Hyperlink"/>
                <w:rFonts w:asciiTheme="minorHAnsi" w:hAnsiTheme="minorHAnsi" w:cstheme="minorHAnsi"/>
              </w:rPr>
              <w:t>10.</w:t>
            </w:r>
            <w:r w:rsidR="003F0FAB" w:rsidRPr="003F0FAB">
              <w:rPr>
                <w:rStyle w:val="Hyperlink"/>
                <w:rFonts w:asciiTheme="minorHAnsi" w:hAnsiTheme="minorHAnsi" w:cstheme="minorHAnsi"/>
                <w:lang w:val="en-GB" w:eastAsia="en-GB"/>
              </w:rPr>
              <w:tab/>
            </w:r>
            <w:r w:rsidR="003F0FAB" w:rsidRPr="003F0FAB">
              <w:rPr>
                <w:rStyle w:val="Hyperlink"/>
                <w:rFonts w:asciiTheme="minorHAnsi" w:hAnsiTheme="minorHAnsi" w:cstheme="minorHAnsi"/>
              </w:rPr>
              <w:t>Data Subjects</w:t>
            </w:r>
            <w:r w:rsidR="003F0FAB" w:rsidRPr="003F0FAB">
              <w:rPr>
                <w:rStyle w:val="Hyperlink"/>
                <w:rFonts w:asciiTheme="minorHAnsi" w:hAnsiTheme="minorHAnsi" w:cstheme="minorHAnsi"/>
                <w:webHidden/>
              </w:rPr>
              <w:tab/>
            </w:r>
            <w:r w:rsidR="003F0FAB" w:rsidRPr="003F0FAB">
              <w:rPr>
                <w:rStyle w:val="Hyperlink"/>
                <w:rFonts w:asciiTheme="minorHAnsi" w:hAnsiTheme="minorHAnsi" w:cstheme="minorHAnsi"/>
                <w:webHidden/>
              </w:rPr>
              <w:fldChar w:fldCharType="begin"/>
            </w:r>
            <w:r w:rsidR="003F0FAB" w:rsidRPr="003F0FAB">
              <w:rPr>
                <w:rStyle w:val="Hyperlink"/>
                <w:rFonts w:asciiTheme="minorHAnsi" w:hAnsiTheme="minorHAnsi" w:cstheme="minorHAnsi"/>
                <w:webHidden/>
              </w:rPr>
              <w:instrText xml:space="preserve"> PAGEREF _Toc43714115 \h </w:instrText>
            </w:r>
            <w:r w:rsidR="003F0FAB" w:rsidRPr="003F0FAB">
              <w:rPr>
                <w:rStyle w:val="Hyperlink"/>
                <w:rFonts w:asciiTheme="minorHAnsi" w:hAnsiTheme="minorHAnsi" w:cstheme="minorHAnsi"/>
                <w:webHidden/>
              </w:rPr>
            </w:r>
            <w:r w:rsidR="003F0FAB" w:rsidRPr="003F0FAB">
              <w:rPr>
                <w:rStyle w:val="Hyperlink"/>
                <w:rFonts w:asciiTheme="minorHAnsi" w:hAnsiTheme="minorHAnsi" w:cstheme="minorHAnsi"/>
                <w:webHidden/>
              </w:rPr>
              <w:fldChar w:fldCharType="separate"/>
            </w:r>
            <w:r w:rsidR="003F0FAB" w:rsidRPr="003F0FAB">
              <w:rPr>
                <w:rStyle w:val="Hyperlink"/>
                <w:rFonts w:asciiTheme="minorHAnsi" w:hAnsiTheme="minorHAnsi" w:cstheme="minorHAnsi"/>
                <w:webHidden/>
              </w:rPr>
              <w:t>12</w:t>
            </w:r>
            <w:r w:rsidR="003F0FAB" w:rsidRPr="003F0FAB">
              <w:rPr>
                <w:rStyle w:val="Hyperlink"/>
                <w:rFonts w:asciiTheme="minorHAnsi" w:hAnsiTheme="minorHAnsi" w:cstheme="minorHAnsi"/>
                <w:webHidden/>
              </w:rPr>
              <w:fldChar w:fldCharType="end"/>
            </w:r>
          </w:hyperlink>
        </w:p>
        <w:p w14:paraId="115E3B5C" w14:textId="77777777" w:rsidR="003F0FAB" w:rsidRPr="003F0FAB" w:rsidRDefault="00580A90" w:rsidP="003F0FAB">
          <w:pPr>
            <w:pStyle w:val="TOC1"/>
            <w:rPr>
              <w:rFonts w:asciiTheme="minorHAnsi" w:hAnsiTheme="minorHAnsi" w:cstheme="minorHAnsi"/>
              <w:lang w:val="en-GB" w:eastAsia="en-GB"/>
            </w:rPr>
          </w:pPr>
          <w:hyperlink r:id="rId17" w:anchor="_Toc43714116" w:history="1">
            <w:r w:rsidR="003F0FAB" w:rsidRPr="003F0FAB">
              <w:rPr>
                <w:rStyle w:val="Hyperlink"/>
                <w:rFonts w:asciiTheme="minorHAnsi" w:hAnsiTheme="minorHAnsi" w:cstheme="minorHAnsi"/>
              </w:rPr>
              <w:t>11.</w:t>
            </w:r>
            <w:r w:rsidR="003F0FAB" w:rsidRPr="003F0FAB">
              <w:rPr>
                <w:rStyle w:val="Hyperlink"/>
                <w:rFonts w:asciiTheme="minorHAnsi" w:hAnsiTheme="minorHAnsi" w:cstheme="minorHAnsi"/>
                <w:lang w:val="en-GB" w:eastAsia="en-GB"/>
              </w:rPr>
              <w:tab/>
            </w:r>
            <w:r w:rsidR="003F0FAB" w:rsidRPr="003F0FAB">
              <w:rPr>
                <w:rStyle w:val="Hyperlink"/>
                <w:rFonts w:asciiTheme="minorHAnsi" w:hAnsiTheme="minorHAnsi" w:cstheme="minorHAnsi"/>
              </w:rPr>
              <w:t>Privacy Impact Assessment</w:t>
            </w:r>
            <w:r w:rsidR="003F0FAB" w:rsidRPr="003F0FAB">
              <w:rPr>
                <w:rStyle w:val="Hyperlink"/>
                <w:rFonts w:asciiTheme="minorHAnsi" w:hAnsiTheme="minorHAnsi" w:cstheme="minorHAnsi"/>
                <w:webHidden/>
              </w:rPr>
              <w:tab/>
            </w:r>
            <w:r w:rsidR="003F0FAB" w:rsidRPr="003F0FAB">
              <w:rPr>
                <w:rStyle w:val="Hyperlink"/>
                <w:rFonts w:asciiTheme="minorHAnsi" w:hAnsiTheme="minorHAnsi" w:cstheme="minorHAnsi"/>
                <w:webHidden/>
              </w:rPr>
              <w:fldChar w:fldCharType="begin"/>
            </w:r>
            <w:r w:rsidR="003F0FAB" w:rsidRPr="003F0FAB">
              <w:rPr>
                <w:rStyle w:val="Hyperlink"/>
                <w:rFonts w:asciiTheme="minorHAnsi" w:hAnsiTheme="minorHAnsi" w:cstheme="minorHAnsi"/>
                <w:webHidden/>
              </w:rPr>
              <w:instrText xml:space="preserve"> PAGEREF _Toc43714116 \h </w:instrText>
            </w:r>
            <w:r w:rsidR="003F0FAB" w:rsidRPr="003F0FAB">
              <w:rPr>
                <w:rStyle w:val="Hyperlink"/>
                <w:rFonts w:asciiTheme="minorHAnsi" w:hAnsiTheme="minorHAnsi" w:cstheme="minorHAnsi"/>
                <w:webHidden/>
              </w:rPr>
            </w:r>
            <w:r w:rsidR="003F0FAB" w:rsidRPr="003F0FAB">
              <w:rPr>
                <w:rStyle w:val="Hyperlink"/>
                <w:rFonts w:asciiTheme="minorHAnsi" w:hAnsiTheme="minorHAnsi" w:cstheme="minorHAnsi"/>
                <w:webHidden/>
              </w:rPr>
              <w:fldChar w:fldCharType="separate"/>
            </w:r>
            <w:r w:rsidR="003F0FAB" w:rsidRPr="003F0FAB">
              <w:rPr>
                <w:rStyle w:val="Hyperlink"/>
                <w:rFonts w:asciiTheme="minorHAnsi" w:hAnsiTheme="minorHAnsi" w:cstheme="minorHAnsi"/>
                <w:webHidden/>
              </w:rPr>
              <w:t>14</w:t>
            </w:r>
            <w:r w:rsidR="003F0FAB" w:rsidRPr="003F0FAB">
              <w:rPr>
                <w:rStyle w:val="Hyperlink"/>
                <w:rFonts w:asciiTheme="minorHAnsi" w:hAnsiTheme="minorHAnsi" w:cstheme="minorHAnsi"/>
                <w:webHidden/>
              </w:rPr>
              <w:fldChar w:fldCharType="end"/>
            </w:r>
          </w:hyperlink>
        </w:p>
        <w:p w14:paraId="6717E0A8" w14:textId="77777777" w:rsidR="003F0FAB" w:rsidRPr="003F0FAB" w:rsidRDefault="00580A90" w:rsidP="003F0FAB">
          <w:pPr>
            <w:pStyle w:val="TOC1"/>
            <w:rPr>
              <w:rFonts w:asciiTheme="minorHAnsi" w:hAnsiTheme="minorHAnsi" w:cstheme="minorHAnsi"/>
              <w:lang w:val="en-GB" w:eastAsia="en-GB"/>
            </w:rPr>
          </w:pPr>
          <w:hyperlink r:id="rId18" w:anchor="_Toc43714117" w:history="1">
            <w:r w:rsidR="003F0FAB" w:rsidRPr="003F0FAB">
              <w:rPr>
                <w:rStyle w:val="Hyperlink"/>
                <w:rFonts w:asciiTheme="minorHAnsi" w:hAnsiTheme="minorHAnsi" w:cstheme="minorHAnsi"/>
              </w:rPr>
              <w:t>12.</w:t>
            </w:r>
            <w:r w:rsidR="003F0FAB" w:rsidRPr="003F0FAB">
              <w:rPr>
                <w:rStyle w:val="Hyperlink"/>
                <w:rFonts w:asciiTheme="minorHAnsi" w:hAnsiTheme="minorHAnsi" w:cstheme="minorHAnsi"/>
                <w:lang w:val="en-GB" w:eastAsia="en-GB"/>
              </w:rPr>
              <w:tab/>
            </w:r>
            <w:r w:rsidR="003F0FAB" w:rsidRPr="003F0FAB">
              <w:rPr>
                <w:rStyle w:val="Hyperlink"/>
                <w:rFonts w:asciiTheme="minorHAnsi" w:hAnsiTheme="minorHAnsi" w:cstheme="minorHAnsi"/>
              </w:rPr>
              <w:t>Third Party Access to Data</w:t>
            </w:r>
            <w:r w:rsidR="003F0FAB" w:rsidRPr="003F0FAB">
              <w:rPr>
                <w:rStyle w:val="Hyperlink"/>
                <w:rFonts w:asciiTheme="minorHAnsi" w:hAnsiTheme="minorHAnsi" w:cstheme="minorHAnsi"/>
                <w:webHidden/>
              </w:rPr>
              <w:tab/>
            </w:r>
            <w:r w:rsidR="003F0FAB" w:rsidRPr="003F0FAB">
              <w:rPr>
                <w:rStyle w:val="Hyperlink"/>
                <w:rFonts w:asciiTheme="minorHAnsi" w:hAnsiTheme="minorHAnsi" w:cstheme="minorHAnsi"/>
                <w:webHidden/>
              </w:rPr>
              <w:fldChar w:fldCharType="begin"/>
            </w:r>
            <w:r w:rsidR="003F0FAB" w:rsidRPr="003F0FAB">
              <w:rPr>
                <w:rStyle w:val="Hyperlink"/>
                <w:rFonts w:asciiTheme="minorHAnsi" w:hAnsiTheme="minorHAnsi" w:cstheme="minorHAnsi"/>
                <w:webHidden/>
              </w:rPr>
              <w:instrText xml:space="preserve"> PAGEREF _Toc43714117 \h </w:instrText>
            </w:r>
            <w:r w:rsidR="003F0FAB" w:rsidRPr="003F0FAB">
              <w:rPr>
                <w:rStyle w:val="Hyperlink"/>
                <w:rFonts w:asciiTheme="minorHAnsi" w:hAnsiTheme="minorHAnsi" w:cstheme="minorHAnsi"/>
                <w:webHidden/>
              </w:rPr>
            </w:r>
            <w:r w:rsidR="003F0FAB" w:rsidRPr="003F0FAB">
              <w:rPr>
                <w:rStyle w:val="Hyperlink"/>
                <w:rFonts w:asciiTheme="minorHAnsi" w:hAnsiTheme="minorHAnsi" w:cstheme="minorHAnsi"/>
                <w:webHidden/>
              </w:rPr>
              <w:fldChar w:fldCharType="separate"/>
            </w:r>
            <w:r w:rsidR="003F0FAB" w:rsidRPr="003F0FAB">
              <w:rPr>
                <w:rStyle w:val="Hyperlink"/>
                <w:rFonts w:asciiTheme="minorHAnsi" w:hAnsiTheme="minorHAnsi" w:cstheme="minorHAnsi"/>
                <w:webHidden/>
              </w:rPr>
              <w:t>14</w:t>
            </w:r>
            <w:r w:rsidR="003F0FAB" w:rsidRPr="003F0FAB">
              <w:rPr>
                <w:rStyle w:val="Hyperlink"/>
                <w:rFonts w:asciiTheme="minorHAnsi" w:hAnsiTheme="minorHAnsi" w:cstheme="minorHAnsi"/>
                <w:webHidden/>
              </w:rPr>
              <w:fldChar w:fldCharType="end"/>
            </w:r>
          </w:hyperlink>
        </w:p>
        <w:p w14:paraId="1A127BA1" w14:textId="77777777" w:rsidR="003F0FAB" w:rsidRPr="003F0FAB" w:rsidRDefault="00580A90" w:rsidP="003F0FAB">
          <w:pPr>
            <w:pStyle w:val="TOC1"/>
            <w:rPr>
              <w:rFonts w:asciiTheme="minorHAnsi" w:hAnsiTheme="minorHAnsi" w:cstheme="minorHAnsi"/>
              <w:lang w:val="en-GB" w:eastAsia="en-GB"/>
            </w:rPr>
          </w:pPr>
          <w:hyperlink r:id="rId19" w:anchor="_Toc43714118" w:history="1">
            <w:r w:rsidR="003F0FAB" w:rsidRPr="003F0FAB">
              <w:rPr>
                <w:rStyle w:val="Hyperlink"/>
                <w:rFonts w:asciiTheme="minorHAnsi" w:hAnsiTheme="minorHAnsi" w:cstheme="minorHAnsi"/>
              </w:rPr>
              <w:t>13.</w:t>
            </w:r>
            <w:r w:rsidR="003F0FAB" w:rsidRPr="003F0FAB">
              <w:rPr>
                <w:rStyle w:val="Hyperlink"/>
                <w:rFonts w:asciiTheme="minorHAnsi" w:hAnsiTheme="minorHAnsi" w:cstheme="minorHAnsi"/>
                <w:lang w:val="en-GB" w:eastAsia="en-GB"/>
              </w:rPr>
              <w:tab/>
            </w:r>
            <w:r w:rsidR="003F0FAB" w:rsidRPr="003F0FAB">
              <w:rPr>
                <w:rStyle w:val="Hyperlink"/>
                <w:rFonts w:asciiTheme="minorHAnsi" w:hAnsiTheme="minorHAnsi" w:cstheme="minorHAnsi"/>
              </w:rPr>
              <w:t>Data Breach</w:t>
            </w:r>
            <w:r w:rsidR="003F0FAB" w:rsidRPr="003F0FAB">
              <w:rPr>
                <w:rStyle w:val="Hyperlink"/>
                <w:rFonts w:asciiTheme="minorHAnsi" w:hAnsiTheme="minorHAnsi" w:cstheme="minorHAnsi"/>
                <w:webHidden/>
              </w:rPr>
              <w:tab/>
            </w:r>
            <w:r w:rsidR="003F0FAB" w:rsidRPr="003F0FAB">
              <w:rPr>
                <w:rStyle w:val="Hyperlink"/>
                <w:rFonts w:asciiTheme="minorHAnsi" w:hAnsiTheme="minorHAnsi" w:cstheme="minorHAnsi"/>
                <w:webHidden/>
              </w:rPr>
              <w:fldChar w:fldCharType="begin"/>
            </w:r>
            <w:r w:rsidR="003F0FAB" w:rsidRPr="003F0FAB">
              <w:rPr>
                <w:rStyle w:val="Hyperlink"/>
                <w:rFonts w:asciiTheme="minorHAnsi" w:hAnsiTheme="minorHAnsi" w:cstheme="minorHAnsi"/>
                <w:webHidden/>
              </w:rPr>
              <w:instrText xml:space="preserve"> PAGEREF _Toc43714118 \h </w:instrText>
            </w:r>
            <w:r w:rsidR="003F0FAB" w:rsidRPr="003F0FAB">
              <w:rPr>
                <w:rStyle w:val="Hyperlink"/>
                <w:rFonts w:asciiTheme="minorHAnsi" w:hAnsiTheme="minorHAnsi" w:cstheme="minorHAnsi"/>
                <w:webHidden/>
              </w:rPr>
            </w:r>
            <w:r w:rsidR="003F0FAB" w:rsidRPr="003F0FAB">
              <w:rPr>
                <w:rStyle w:val="Hyperlink"/>
                <w:rFonts w:asciiTheme="minorHAnsi" w:hAnsiTheme="minorHAnsi" w:cstheme="minorHAnsi"/>
                <w:webHidden/>
              </w:rPr>
              <w:fldChar w:fldCharType="separate"/>
            </w:r>
            <w:r w:rsidR="003F0FAB" w:rsidRPr="003F0FAB">
              <w:rPr>
                <w:rStyle w:val="Hyperlink"/>
                <w:rFonts w:asciiTheme="minorHAnsi" w:hAnsiTheme="minorHAnsi" w:cstheme="minorHAnsi"/>
                <w:webHidden/>
              </w:rPr>
              <w:t>15</w:t>
            </w:r>
            <w:r w:rsidR="003F0FAB" w:rsidRPr="003F0FAB">
              <w:rPr>
                <w:rStyle w:val="Hyperlink"/>
                <w:rFonts w:asciiTheme="minorHAnsi" w:hAnsiTheme="minorHAnsi" w:cstheme="minorHAnsi"/>
                <w:webHidden/>
              </w:rPr>
              <w:fldChar w:fldCharType="end"/>
            </w:r>
          </w:hyperlink>
        </w:p>
        <w:p w14:paraId="521D86DC" w14:textId="77777777" w:rsidR="003F0FAB" w:rsidRPr="003F0FAB" w:rsidRDefault="00580A90" w:rsidP="003F0FAB">
          <w:pPr>
            <w:pStyle w:val="TOC1"/>
            <w:rPr>
              <w:rFonts w:asciiTheme="minorHAnsi" w:hAnsiTheme="minorHAnsi" w:cstheme="minorHAnsi"/>
              <w:lang w:val="en-GB" w:eastAsia="en-GB"/>
            </w:rPr>
          </w:pPr>
          <w:hyperlink r:id="rId20" w:anchor="_Toc43714119" w:history="1">
            <w:r w:rsidR="003F0FAB" w:rsidRPr="003F0FAB">
              <w:rPr>
                <w:rStyle w:val="Hyperlink"/>
                <w:rFonts w:asciiTheme="minorHAnsi" w:hAnsiTheme="minorHAnsi" w:cstheme="minorHAnsi"/>
              </w:rPr>
              <w:t>14.</w:t>
            </w:r>
            <w:r w:rsidR="003F0FAB" w:rsidRPr="003F0FAB">
              <w:rPr>
                <w:rStyle w:val="Hyperlink"/>
                <w:rFonts w:asciiTheme="minorHAnsi" w:hAnsiTheme="minorHAnsi" w:cstheme="minorHAnsi"/>
                <w:lang w:val="en-GB" w:eastAsia="en-GB"/>
              </w:rPr>
              <w:tab/>
            </w:r>
            <w:r w:rsidR="003F0FAB" w:rsidRPr="003F0FAB">
              <w:rPr>
                <w:rStyle w:val="Hyperlink"/>
                <w:rFonts w:asciiTheme="minorHAnsi" w:hAnsiTheme="minorHAnsi" w:cstheme="minorHAnsi"/>
              </w:rPr>
              <w:t>Privacy Policy &amp; Privacy Notices</w:t>
            </w:r>
            <w:r w:rsidR="003F0FAB" w:rsidRPr="003F0FAB">
              <w:rPr>
                <w:rStyle w:val="Hyperlink"/>
                <w:rFonts w:asciiTheme="minorHAnsi" w:hAnsiTheme="minorHAnsi" w:cstheme="minorHAnsi"/>
                <w:webHidden/>
              </w:rPr>
              <w:tab/>
            </w:r>
            <w:r w:rsidR="003F0FAB" w:rsidRPr="003F0FAB">
              <w:rPr>
                <w:rStyle w:val="Hyperlink"/>
                <w:rFonts w:asciiTheme="minorHAnsi" w:hAnsiTheme="minorHAnsi" w:cstheme="minorHAnsi"/>
                <w:webHidden/>
              </w:rPr>
              <w:fldChar w:fldCharType="begin"/>
            </w:r>
            <w:r w:rsidR="003F0FAB" w:rsidRPr="003F0FAB">
              <w:rPr>
                <w:rStyle w:val="Hyperlink"/>
                <w:rFonts w:asciiTheme="minorHAnsi" w:hAnsiTheme="minorHAnsi" w:cstheme="minorHAnsi"/>
                <w:webHidden/>
              </w:rPr>
              <w:instrText xml:space="preserve"> PAGEREF _Toc43714119 \h </w:instrText>
            </w:r>
            <w:r w:rsidR="003F0FAB" w:rsidRPr="003F0FAB">
              <w:rPr>
                <w:rStyle w:val="Hyperlink"/>
                <w:rFonts w:asciiTheme="minorHAnsi" w:hAnsiTheme="minorHAnsi" w:cstheme="minorHAnsi"/>
                <w:webHidden/>
              </w:rPr>
            </w:r>
            <w:r w:rsidR="003F0FAB" w:rsidRPr="003F0FAB">
              <w:rPr>
                <w:rStyle w:val="Hyperlink"/>
                <w:rFonts w:asciiTheme="minorHAnsi" w:hAnsiTheme="minorHAnsi" w:cstheme="minorHAnsi"/>
                <w:webHidden/>
              </w:rPr>
              <w:fldChar w:fldCharType="separate"/>
            </w:r>
            <w:r w:rsidR="003F0FAB" w:rsidRPr="003F0FAB">
              <w:rPr>
                <w:rStyle w:val="Hyperlink"/>
                <w:rFonts w:asciiTheme="minorHAnsi" w:hAnsiTheme="minorHAnsi" w:cstheme="minorHAnsi"/>
                <w:webHidden/>
              </w:rPr>
              <w:t>15</w:t>
            </w:r>
            <w:r w:rsidR="003F0FAB" w:rsidRPr="003F0FAB">
              <w:rPr>
                <w:rStyle w:val="Hyperlink"/>
                <w:rFonts w:asciiTheme="minorHAnsi" w:hAnsiTheme="minorHAnsi" w:cstheme="minorHAnsi"/>
                <w:webHidden/>
              </w:rPr>
              <w:fldChar w:fldCharType="end"/>
            </w:r>
          </w:hyperlink>
        </w:p>
        <w:p w14:paraId="51CB88AD" w14:textId="77777777" w:rsidR="003F0FAB" w:rsidRPr="003F0FAB" w:rsidRDefault="003F0FAB" w:rsidP="003F0FAB">
          <w:pPr>
            <w:tabs>
              <w:tab w:val="left" w:pos="1701"/>
            </w:tabs>
            <w:rPr>
              <w:rFonts w:cstheme="minorHAnsi"/>
              <w:sz w:val="24"/>
              <w:szCs w:val="24"/>
              <w:highlight w:val="black"/>
              <w:lang w:eastAsia="en-GB"/>
            </w:rPr>
          </w:pPr>
          <w:r w:rsidRPr="003F0FAB">
            <w:rPr>
              <w:rFonts w:cstheme="minorHAnsi"/>
              <w:b/>
              <w:bCs/>
              <w:noProof/>
              <w:sz w:val="24"/>
              <w:szCs w:val="24"/>
            </w:rPr>
            <w:fldChar w:fldCharType="end"/>
          </w:r>
        </w:p>
      </w:sdtContent>
    </w:sdt>
    <w:sdt>
      <w:sdtPr>
        <w:rPr>
          <w:rFonts w:asciiTheme="minorHAnsi" w:eastAsia="Arial Unicode MS" w:hAnsiTheme="minorHAnsi" w:cstheme="minorHAnsi"/>
          <w:b w:val="0"/>
          <w:bCs w:val="0"/>
          <w:color w:val="auto"/>
          <w:kern w:val="2"/>
          <w:sz w:val="24"/>
          <w:szCs w:val="24"/>
          <w:lang w:val="en-GB" w:eastAsia="en-GB"/>
        </w:rPr>
        <w:id w:val="694973455"/>
        <w:docPartObj>
          <w:docPartGallery w:val="Table of Contents"/>
          <w:docPartUnique/>
        </w:docPartObj>
      </w:sdtPr>
      <w:sdtEndPr>
        <w:rPr>
          <w:rFonts w:eastAsiaTheme="minorHAnsi"/>
          <w:kern w:val="0"/>
          <w:lang w:eastAsia="en-US"/>
        </w:rPr>
      </w:sdtEndPr>
      <w:sdtContent>
        <w:p w14:paraId="08473E20" w14:textId="7DBD0C1C" w:rsidR="003F0FAB" w:rsidRPr="003F0FAB" w:rsidRDefault="003F0FAB" w:rsidP="003F0FAB">
          <w:pPr>
            <w:pStyle w:val="TOCHeading"/>
            <w:jc w:val="center"/>
            <w:rPr>
              <w:rFonts w:asciiTheme="minorHAnsi" w:eastAsia="Arial Unicode MS" w:hAnsiTheme="minorHAnsi" w:cstheme="minorHAnsi"/>
              <w:color w:val="auto"/>
              <w:kern w:val="2"/>
              <w:sz w:val="24"/>
              <w:szCs w:val="24"/>
              <w:lang w:val="en-GB" w:eastAsia="en-GB"/>
            </w:rPr>
          </w:pPr>
          <w:r w:rsidRPr="003F0FAB">
            <w:rPr>
              <w:rFonts w:asciiTheme="minorHAnsi" w:eastAsia="Arial Unicode MS" w:hAnsiTheme="minorHAnsi" w:cstheme="minorHAnsi"/>
              <w:color w:val="auto"/>
              <w:kern w:val="2"/>
              <w:sz w:val="24"/>
              <w:szCs w:val="24"/>
              <w:lang w:val="en-GB" w:eastAsia="en-GB"/>
            </w:rPr>
            <w:t>Full Contents</w:t>
          </w:r>
        </w:p>
        <w:p w14:paraId="30270CF8" w14:textId="77777777" w:rsidR="003F0FAB" w:rsidRPr="003F0FAB" w:rsidRDefault="003F0FAB" w:rsidP="003F0FAB">
          <w:pPr>
            <w:pStyle w:val="TOC1"/>
            <w:rPr>
              <w:rFonts w:asciiTheme="minorHAnsi" w:hAnsiTheme="minorHAnsi" w:cstheme="minorHAnsi"/>
              <w:lang w:val="en-GB" w:eastAsia="en-GB"/>
            </w:rPr>
          </w:pPr>
          <w:r w:rsidRPr="003F0FAB">
            <w:rPr>
              <w:rFonts w:asciiTheme="minorHAnsi" w:hAnsiTheme="minorHAnsi" w:cstheme="minorHAnsi"/>
            </w:rPr>
            <w:fldChar w:fldCharType="begin"/>
          </w:r>
          <w:r w:rsidRPr="003F0FAB">
            <w:rPr>
              <w:rFonts w:asciiTheme="minorHAnsi" w:hAnsiTheme="minorHAnsi" w:cstheme="minorHAnsi"/>
            </w:rPr>
            <w:instrText xml:space="preserve"> TOC \o "1-2" \h \z \u </w:instrText>
          </w:r>
          <w:r w:rsidRPr="003F0FAB">
            <w:rPr>
              <w:rFonts w:asciiTheme="minorHAnsi" w:hAnsiTheme="minorHAnsi" w:cstheme="minorHAnsi"/>
            </w:rPr>
            <w:fldChar w:fldCharType="separate"/>
          </w:r>
          <w:hyperlink r:id="rId21" w:anchor="_Toc43722347" w:history="1">
            <w:r w:rsidRPr="003F0FAB">
              <w:rPr>
                <w:rStyle w:val="Hyperlink"/>
                <w:rFonts w:asciiTheme="minorHAnsi" w:hAnsiTheme="minorHAnsi" w:cstheme="minorHAnsi"/>
              </w:rPr>
              <w:t>1.</w:t>
            </w:r>
            <w:r w:rsidRPr="003F0FAB">
              <w:rPr>
                <w:rStyle w:val="Hyperlink"/>
                <w:rFonts w:asciiTheme="minorHAnsi" w:hAnsiTheme="minorHAnsi" w:cstheme="minorHAnsi"/>
                <w:lang w:val="en-GB" w:eastAsia="en-GB"/>
              </w:rPr>
              <w:tab/>
            </w:r>
            <w:r w:rsidRPr="003F0FAB">
              <w:rPr>
                <w:rStyle w:val="Hyperlink"/>
                <w:rFonts w:asciiTheme="minorHAnsi" w:hAnsiTheme="minorHAnsi" w:cstheme="minorHAnsi"/>
              </w:rPr>
              <w:t>Introduction to the GDPR</w:t>
            </w:r>
            <w:r w:rsidRPr="003F0FAB">
              <w:rPr>
                <w:rStyle w:val="Hyperlink"/>
                <w:rFonts w:asciiTheme="minorHAnsi" w:hAnsiTheme="minorHAnsi" w:cstheme="minorHAnsi"/>
                <w:webHidden/>
              </w:rPr>
              <w:tab/>
            </w:r>
            <w:r w:rsidRPr="003F0FAB">
              <w:rPr>
                <w:rStyle w:val="Hyperlink"/>
                <w:rFonts w:asciiTheme="minorHAnsi" w:hAnsiTheme="minorHAnsi" w:cstheme="minorHAnsi"/>
                <w:webHidden/>
              </w:rPr>
              <w:fldChar w:fldCharType="begin"/>
            </w:r>
            <w:r w:rsidRPr="003F0FAB">
              <w:rPr>
                <w:rStyle w:val="Hyperlink"/>
                <w:rFonts w:asciiTheme="minorHAnsi" w:hAnsiTheme="minorHAnsi" w:cstheme="minorHAnsi"/>
                <w:webHidden/>
              </w:rPr>
              <w:instrText xml:space="preserve"> PAGEREF _Toc43722347 \h </w:instrText>
            </w:r>
            <w:r w:rsidRPr="003F0FAB">
              <w:rPr>
                <w:rStyle w:val="Hyperlink"/>
                <w:rFonts w:asciiTheme="minorHAnsi" w:hAnsiTheme="minorHAnsi" w:cstheme="minorHAnsi"/>
                <w:webHidden/>
              </w:rPr>
            </w:r>
            <w:r w:rsidRPr="003F0FAB">
              <w:rPr>
                <w:rStyle w:val="Hyperlink"/>
                <w:rFonts w:asciiTheme="minorHAnsi" w:hAnsiTheme="minorHAnsi" w:cstheme="minorHAnsi"/>
                <w:webHidden/>
              </w:rPr>
              <w:fldChar w:fldCharType="separate"/>
            </w:r>
            <w:r w:rsidRPr="003F0FAB">
              <w:rPr>
                <w:rStyle w:val="Hyperlink"/>
                <w:rFonts w:asciiTheme="minorHAnsi" w:hAnsiTheme="minorHAnsi" w:cstheme="minorHAnsi"/>
                <w:webHidden/>
              </w:rPr>
              <w:t>4</w:t>
            </w:r>
            <w:r w:rsidRPr="003F0FAB">
              <w:rPr>
                <w:rStyle w:val="Hyperlink"/>
                <w:rFonts w:asciiTheme="minorHAnsi" w:hAnsiTheme="minorHAnsi" w:cstheme="minorHAnsi"/>
                <w:webHidden/>
              </w:rPr>
              <w:fldChar w:fldCharType="end"/>
            </w:r>
          </w:hyperlink>
        </w:p>
        <w:p w14:paraId="65295A89" w14:textId="77777777" w:rsidR="003F0FAB" w:rsidRPr="003F0FAB" w:rsidRDefault="00580A90" w:rsidP="003F0FAB">
          <w:pPr>
            <w:pStyle w:val="TOC1"/>
            <w:rPr>
              <w:rFonts w:asciiTheme="minorHAnsi" w:hAnsiTheme="minorHAnsi" w:cstheme="minorHAnsi"/>
              <w:lang w:val="en-GB" w:eastAsia="en-GB"/>
            </w:rPr>
          </w:pPr>
          <w:hyperlink r:id="rId22" w:anchor="_Toc43722348" w:history="1">
            <w:r w:rsidR="003F0FAB" w:rsidRPr="003F0FAB">
              <w:rPr>
                <w:rStyle w:val="Hyperlink"/>
                <w:rFonts w:asciiTheme="minorHAnsi" w:hAnsiTheme="minorHAnsi" w:cstheme="minorHAnsi"/>
              </w:rPr>
              <w:t>2.</w:t>
            </w:r>
            <w:r w:rsidR="003F0FAB" w:rsidRPr="003F0FAB">
              <w:rPr>
                <w:rStyle w:val="Hyperlink"/>
                <w:rFonts w:asciiTheme="minorHAnsi" w:hAnsiTheme="minorHAnsi" w:cstheme="minorHAnsi"/>
                <w:lang w:val="en-GB" w:eastAsia="en-GB"/>
              </w:rPr>
              <w:tab/>
            </w:r>
            <w:r w:rsidR="003F0FAB" w:rsidRPr="003F0FAB">
              <w:rPr>
                <w:rStyle w:val="Hyperlink"/>
                <w:rFonts w:asciiTheme="minorHAnsi" w:hAnsiTheme="minorHAnsi" w:cstheme="minorHAnsi"/>
              </w:rPr>
              <w:t>Definitions</w:t>
            </w:r>
            <w:r w:rsidR="003F0FAB" w:rsidRPr="003F0FAB">
              <w:rPr>
                <w:rStyle w:val="Hyperlink"/>
                <w:rFonts w:asciiTheme="minorHAnsi" w:hAnsiTheme="minorHAnsi" w:cstheme="minorHAnsi"/>
                <w:i/>
                <w:iCs/>
              </w:rPr>
              <w:t xml:space="preserve"> {Art:4}</w:t>
            </w:r>
            <w:r w:rsidR="003F0FAB" w:rsidRPr="003F0FAB">
              <w:rPr>
                <w:rStyle w:val="Hyperlink"/>
                <w:rFonts w:asciiTheme="minorHAnsi" w:hAnsiTheme="minorHAnsi" w:cstheme="minorHAnsi"/>
                <w:webHidden/>
              </w:rPr>
              <w:tab/>
            </w:r>
            <w:r w:rsidR="003F0FAB" w:rsidRPr="003F0FAB">
              <w:rPr>
                <w:rStyle w:val="Hyperlink"/>
                <w:rFonts w:asciiTheme="minorHAnsi" w:hAnsiTheme="minorHAnsi" w:cstheme="minorHAnsi"/>
                <w:webHidden/>
              </w:rPr>
              <w:fldChar w:fldCharType="begin"/>
            </w:r>
            <w:r w:rsidR="003F0FAB" w:rsidRPr="003F0FAB">
              <w:rPr>
                <w:rStyle w:val="Hyperlink"/>
                <w:rFonts w:asciiTheme="minorHAnsi" w:hAnsiTheme="minorHAnsi" w:cstheme="minorHAnsi"/>
                <w:webHidden/>
              </w:rPr>
              <w:instrText xml:space="preserve"> PAGEREF _Toc43722348 \h </w:instrText>
            </w:r>
            <w:r w:rsidR="003F0FAB" w:rsidRPr="003F0FAB">
              <w:rPr>
                <w:rStyle w:val="Hyperlink"/>
                <w:rFonts w:asciiTheme="minorHAnsi" w:hAnsiTheme="minorHAnsi" w:cstheme="minorHAnsi"/>
                <w:webHidden/>
              </w:rPr>
            </w:r>
            <w:r w:rsidR="003F0FAB" w:rsidRPr="003F0FAB">
              <w:rPr>
                <w:rStyle w:val="Hyperlink"/>
                <w:rFonts w:asciiTheme="minorHAnsi" w:hAnsiTheme="minorHAnsi" w:cstheme="minorHAnsi"/>
                <w:webHidden/>
              </w:rPr>
              <w:fldChar w:fldCharType="separate"/>
            </w:r>
            <w:r w:rsidR="003F0FAB" w:rsidRPr="003F0FAB">
              <w:rPr>
                <w:rStyle w:val="Hyperlink"/>
                <w:rFonts w:asciiTheme="minorHAnsi" w:hAnsiTheme="minorHAnsi" w:cstheme="minorHAnsi"/>
                <w:webHidden/>
              </w:rPr>
              <w:t>4</w:t>
            </w:r>
            <w:r w:rsidR="003F0FAB" w:rsidRPr="003F0FAB">
              <w:rPr>
                <w:rStyle w:val="Hyperlink"/>
                <w:rFonts w:asciiTheme="minorHAnsi" w:hAnsiTheme="minorHAnsi" w:cstheme="minorHAnsi"/>
                <w:webHidden/>
              </w:rPr>
              <w:fldChar w:fldCharType="end"/>
            </w:r>
          </w:hyperlink>
        </w:p>
        <w:p w14:paraId="7E832ECE" w14:textId="77777777" w:rsidR="003F0FAB" w:rsidRPr="003F0FAB" w:rsidRDefault="00580A90" w:rsidP="003F0FAB">
          <w:pPr>
            <w:pStyle w:val="TOC1"/>
            <w:rPr>
              <w:rFonts w:asciiTheme="minorHAnsi" w:hAnsiTheme="minorHAnsi" w:cstheme="minorHAnsi"/>
              <w:lang w:val="en-GB" w:eastAsia="en-GB"/>
            </w:rPr>
          </w:pPr>
          <w:hyperlink r:id="rId23" w:anchor="_Toc43722349" w:history="1">
            <w:r w:rsidR="003F0FAB" w:rsidRPr="003F0FAB">
              <w:rPr>
                <w:rStyle w:val="Hyperlink"/>
                <w:rFonts w:asciiTheme="minorHAnsi" w:hAnsiTheme="minorHAnsi" w:cstheme="minorHAnsi"/>
              </w:rPr>
              <w:t>3.</w:t>
            </w:r>
            <w:r w:rsidR="003F0FAB" w:rsidRPr="003F0FAB">
              <w:rPr>
                <w:rStyle w:val="Hyperlink"/>
                <w:rFonts w:asciiTheme="minorHAnsi" w:hAnsiTheme="minorHAnsi" w:cstheme="minorHAnsi"/>
                <w:lang w:val="en-GB" w:eastAsia="en-GB"/>
              </w:rPr>
              <w:tab/>
            </w:r>
            <w:r w:rsidR="003F0FAB" w:rsidRPr="003F0FAB">
              <w:rPr>
                <w:rStyle w:val="Hyperlink"/>
                <w:rFonts w:asciiTheme="minorHAnsi" w:hAnsiTheme="minorHAnsi" w:cstheme="minorHAnsi"/>
              </w:rPr>
              <w:t>Principles of the GDPR</w:t>
            </w:r>
            <w:r w:rsidR="003F0FAB" w:rsidRPr="003F0FAB">
              <w:rPr>
                <w:rStyle w:val="Hyperlink"/>
                <w:rFonts w:asciiTheme="minorHAnsi" w:hAnsiTheme="minorHAnsi" w:cstheme="minorHAnsi"/>
                <w:i/>
                <w:iCs/>
              </w:rPr>
              <w:t xml:space="preserve"> {Art:5}</w:t>
            </w:r>
            <w:r w:rsidR="003F0FAB" w:rsidRPr="003F0FAB">
              <w:rPr>
                <w:rStyle w:val="Hyperlink"/>
                <w:rFonts w:asciiTheme="minorHAnsi" w:hAnsiTheme="minorHAnsi" w:cstheme="minorHAnsi"/>
                <w:webHidden/>
              </w:rPr>
              <w:tab/>
            </w:r>
            <w:r w:rsidR="003F0FAB" w:rsidRPr="003F0FAB">
              <w:rPr>
                <w:rStyle w:val="Hyperlink"/>
                <w:rFonts w:asciiTheme="minorHAnsi" w:hAnsiTheme="minorHAnsi" w:cstheme="minorHAnsi"/>
                <w:webHidden/>
              </w:rPr>
              <w:fldChar w:fldCharType="begin"/>
            </w:r>
            <w:r w:rsidR="003F0FAB" w:rsidRPr="003F0FAB">
              <w:rPr>
                <w:rStyle w:val="Hyperlink"/>
                <w:rFonts w:asciiTheme="minorHAnsi" w:hAnsiTheme="minorHAnsi" w:cstheme="minorHAnsi"/>
                <w:webHidden/>
              </w:rPr>
              <w:instrText xml:space="preserve"> PAGEREF _Toc43722349 \h </w:instrText>
            </w:r>
            <w:r w:rsidR="003F0FAB" w:rsidRPr="003F0FAB">
              <w:rPr>
                <w:rStyle w:val="Hyperlink"/>
                <w:rFonts w:asciiTheme="minorHAnsi" w:hAnsiTheme="minorHAnsi" w:cstheme="minorHAnsi"/>
                <w:webHidden/>
              </w:rPr>
            </w:r>
            <w:r w:rsidR="003F0FAB" w:rsidRPr="003F0FAB">
              <w:rPr>
                <w:rStyle w:val="Hyperlink"/>
                <w:rFonts w:asciiTheme="minorHAnsi" w:hAnsiTheme="minorHAnsi" w:cstheme="minorHAnsi"/>
                <w:webHidden/>
              </w:rPr>
              <w:fldChar w:fldCharType="separate"/>
            </w:r>
            <w:r w:rsidR="003F0FAB" w:rsidRPr="003F0FAB">
              <w:rPr>
                <w:rStyle w:val="Hyperlink"/>
                <w:rFonts w:asciiTheme="minorHAnsi" w:hAnsiTheme="minorHAnsi" w:cstheme="minorHAnsi"/>
                <w:webHidden/>
              </w:rPr>
              <w:t>4</w:t>
            </w:r>
            <w:r w:rsidR="003F0FAB" w:rsidRPr="003F0FAB">
              <w:rPr>
                <w:rStyle w:val="Hyperlink"/>
                <w:rFonts w:asciiTheme="minorHAnsi" w:hAnsiTheme="minorHAnsi" w:cstheme="minorHAnsi"/>
                <w:webHidden/>
              </w:rPr>
              <w:fldChar w:fldCharType="end"/>
            </w:r>
          </w:hyperlink>
        </w:p>
        <w:p w14:paraId="09A78A67" w14:textId="77777777" w:rsidR="003F0FAB" w:rsidRPr="003F0FAB" w:rsidRDefault="00580A90" w:rsidP="003F0FAB">
          <w:pPr>
            <w:pStyle w:val="TOC1"/>
            <w:rPr>
              <w:rFonts w:asciiTheme="minorHAnsi" w:hAnsiTheme="minorHAnsi" w:cstheme="minorHAnsi"/>
              <w:lang w:val="en-GB" w:eastAsia="en-GB"/>
            </w:rPr>
          </w:pPr>
          <w:hyperlink r:id="rId24" w:anchor="_Toc43722350" w:history="1">
            <w:r w:rsidR="003F0FAB" w:rsidRPr="003F0FAB">
              <w:rPr>
                <w:rStyle w:val="Hyperlink"/>
                <w:rFonts w:asciiTheme="minorHAnsi" w:hAnsiTheme="minorHAnsi" w:cstheme="minorHAnsi"/>
              </w:rPr>
              <w:t>4.</w:t>
            </w:r>
            <w:r w:rsidR="003F0FAB" w:rsidRPr="003F0FAB">
              <w:rPr>
                <w:rStyle w:val="Hyperlink"/>
                <w:rFonts w:asciiTheme="minorHAnsi" w:hAnsiTheme="minorHAnsi" w:cstheme="minorHAnsi"/>
                <w:lang w:val="en-GB" w:eastAsia="en-GB"/>
              </w:rPr>
              <w:tab/>
            </w:r>
            <w:r w:rsidR="003F0FAB" w:rsidRPr="003F0FAB">
              <w:rPr>
                <w:rStyle w:val="Hyperlink"/>
                <w:rFonts w:asciiTheme="minorHAnsi" w:hAnsiTheme="minorHAnsi" w:cstheme="minorHAnsi"/>
              </w:rPr>
              <w:t>Lawful Processing</w:t>
            </w:r>
            <w:r w:rsidR="003F0FAB" w:rsidRPr="003F0FAB">
              <w:rPr>
                <w:rStyle w:val="Hyperlink"/>
                <w:rFonts w:asciiTheme="minorHAnsi" w:hAnsiTheme="minorHAnsi" w:cstheme="minorHAnsi"/>
                <w:webHidden/>
              </w:rPr>
              <w:tab/>
            </w:r>
            <w:r w:rsidR="003F0FAB" w:rsidRPr="003F0FAB">
              <w:rPr>
                <w:rStyle w:val="Hyperlink"/>
                <w:rFonts w:asciiTheme="minorHAnsi" w:hAnsiTheme="minorHAnsi" w:cstheme="minorHAnsi"/>
                <w:webHidden/>
              </w:rPr>
              <w:fldChar w:fldCharType="begin"/>
            </w:r>
            <w:r w:rsidR="003F0FAB" w:rsidRPr="003F0FAB">
              <w:rPr>
                <w:rStyle w:val="Hyperlink"/>
                <w:rFonts w:asciiTheme="minorHAnsi" w:hAnsiTheme="minorHAnsi" w:cstheme="minorHAnsi"/>
                <w:webHidden/>
              </w:rPr>
              <w:instrText xml:space="preserve"> PAGEREF _Toc43722350 \h </w:instrText>
            </w:r>
            <w:r w:rsidR="003F0FAB" w:rsidRPr="003F0FAB">
              <w:rPr>
                <w:rStyle w:val="Hyperlink"/>
                <w:rFonts w:asciiTheme="minorHAnsi" w:hAnsiTheme="minorHAnsi" w:cstheme="minorHAnsi"/>
                <w:webHidden/>
              </w:rPr>
            </w:r>
            <w:r w:rsidR="003F0FAB" w:rsidRPr="003F0FAB">
              <w:rPr>
                <w:rStyle w:val="Hyperlink"/>
                <w:rFonts w:asciiTheme="minorHAnsi" w:hAnsiTheme="minorHAnsi" w:cstheme="minorHAnsi"/>
                <w:webHidden/>
              </w:rPr>
              <w:fldChar w:fldCharType="separate"/>
            </w:r>
            <w:r w:rsidR="003F0FAB" w:rsidRPr="003F0FAB">
              <w:rPr>
                <w:rStyle w:val="Hyperlink"/>
                <w:rFonts w:asciiTheme="minorHAnsi" w:hAnsiTheme="minorHAnsi" w:cstheme="minorHAnsi"/>
                <w:webHidden/>
              </w:rPr>
              <w:t>5</w:t>
            </w:r>
            <w:r w:rsidR="003F0FAB" w:rsidRPr="003F0FAB">
              <w:rPr>
                <w:rStyle w:val="Hyperlink"/>
                <w:rFonts w:asciiTheme="minorHAnsi" w:hAnsiTheme="minorHAnsi" w:cstheme="minorHAnsi"/>
                <w:webHidden/>
              </w:rPr>
              <w:fldChar w:fldCharType="end"/>
            </w:r>
          </w:hyperlink>
        </w:p>
        <w:p w14:paraId="7B7544BE" w14:textId="77777777" w:rsidR="003F0FAB" w:rsidRPr="003F0FAB" w:rsidRDefault="00580A90" w:rsidP="003F0FAB">
          <w:pPr>
            <w:pStyle w:val="TOC2"/>
            <w:tabs>
              <w:tab w:val="left" w:pos="1701"/>
            </w:tabs>
            <w:rPr>
              <w:rFonts w:asciiTheme="minorHAnsi" w:hAnsiTheme="minorHAnsi" w:cstheme="minorHAnsi"/>
              <w:sz w:val="24"/>
              <w:szCs w:val="24"/>
              <w:lang w:val="en-GB" w:eastAsia="en-GB"/>
            </w:rPr>
          </w:pPr>
          <w:hyperlink r:id="rId25" w:anchor="_Toc43722351" w:history="1">
            <w:r w:rsidR="003F0FAB" w:rsidRPr="003F0FAB">
              <w:rPr>
                <w:rStyle w:val="Hyperlink"/>
                <w:rFonts w:asciiTheme="minorHAnsi" w:hAnsiTheme="minorHAnsi" w:cstheme="minorHAnsi"/>
                <w:sz w:val="24"/>
                <w:szCs w:val="24"/>
              </w:rPr>
              <w:t>4.1</w:t>
            </w:r>
            <w:r w:rsidR="003F0FAB" w:rsidRPr="003F0FAB">
              <w:rPr>
                <w:rStyle w:val="Hyperlink"/>
                <w:rFonts w:asciiTheme="minorHAnsi" w:hAnsiTheme="minorHAnsi" w:cstheme="minorHAnsi"/>
                <w:sz w:val="24"/>
                <w:szCs w:val="24"/>
                <w:lang w:val="en-GB" w:eastAsia="en-GB"/>
              </w:rPr>
              <w:tab/>
            </w:r>
            <w:r w:rsidR="003F0FAB" w:rsidRPr="003F0FAB">
              <w:rPr>
                <w:rStyle w:val="Hyperlink"/>
                <w:rFonts w:asciiTheme="minorHAnsi" w:hAnsiTheme="minorHAnsi" w:cstheme="minorHAnsi"/>
                <w:sz w:val="24"/>
                <w:szCs w:val="24"/>
              </w:rPr>
              <w:t>By Consent</w:t>
            </w:r>
            <w:r w:rsidR="003F0FAB" w:rsidRPr="003F0FAB">
              <w:rPr>
                <w:rStyle w:val="Hyperlink"/>
                <w:rFonts w:asciiTheme="minorHAnsi" w:hAnsiTheme="minorHAnsi" w:cstheme="minorHAnsi"/>
                <w:webHidden/>
                <w:sz w:val="24"/>
                <w:szCs w:val="24"/>
              </w:rPr>
              <w:tab/>
            </w:r>
            <w:r w:rsidR="003F0FAB" w:rsidRPr="003F0FAB">
              <w:rPr>
                <w:rStyle w:val="Hyperlink"/>
                <w:rFonts w:asciiTheme="minorHAnsi" w:hAnsiTheme="minorHAnsi" w:cstheme="minorHAnsi"/>
                <w:webHidden/>
                <w:sz w:val="24"/>
                <w:szCs w:val="24"/>
              </w:rPr>
              <w:fldChar w:fldCharType="begin"/>
            </w:r>
            <w:r w:rsidR="003F0FAB" w:rsidRPr="003F0FAB">
              <w:rPr>
                <w:rStyle w:val="Hyperlink"/>
                <w:rFonts w:asciiTheme="minorHAnsi" w:hAnsiTheme="minorHAnsi" w:cstheme="minorHAnsi"/>
                <w:webHidden/>
                <w:sz w:val="24"/>
                <w:szCs w:val="24"/>
              </w:rPr>
              <w:instrText xml:space="preserve"> PAGEREF _Toc43722351 \h </w:instrText>
            </w:r>
            <w:r w:rsidR="003F0FAB" w:rsidRPr="003F0FAB">
              <w:rPr>
                <w:rStyle w:val="Hyperlink"/>
                <w:rFonts w:asciiTheme="minorHAnsi" w:hAnsiTheme="minorHAnsi" w:cstheme="minorHAnsi"/>
                <w:webHidden/>
                <w:sz w:val="24"/>
                <w:szCs w:val="24"/>
              </w:rPr>
            </w:r>
            <w:r w:rsidR="003F0FAB" w:rsidRPr="003F0FAB">
              <w:rPr>
                <w:rStyle w:val="Hyperlink"/>
                <w:rFonts w:asciiTheme="minorHAnsi" w:hAnsiTheme="minorHAnsi" w:cstheme="minorHAnsi"/>
                <w:webHidden/>
                <w:sz w:val="24"/>
                <w:szCs w:val="24"/>
              </w:rPr>
              <w:fldChar w:fldCharType="separate"/>
            </w:r>
            <w:r w:rsidR="003F0FAB" w:rsidRPr="003F0FAB">
              <w:rPr>
                <w:rStyle w:val="Hyperlink"/>
                <w:rFonts w:asciiTheme="minorHAnsi" w:hAnsiTheme="minorHAnsi" w:cstheme="minorHAnsi"/>
                <w:webHidden/>
                <w:sz w:val="24"/>
                <w:szCs w:val="24"/>
              </w:rPr>
              <w:t>5</w:t>
            </w:r>
            <w:r w:rsidR="003F0FAB" w:rsidRPr="003F0FAB">
              <w:rPr>
                <w:rStyle w:val="Hyperlink"/>
                <w:rFonts w:asciiTheme="minorHAnsi" w:hAnsiTheme="minorHAnsi" w:cstheme="minorHAnsi"/>
                <w:webHidden/>
                <w:sz w:val="24"/>
                <w:szCs w:val="24"/>
              </w:rPr>
              <w:fldChar w:fldCharType="end"/>
            </w:r>
          </w:hyperlink>
        </w:p>
        <w:p w14:paraId="5CDB171F" w14:textId="77777777" w:rsidR="003F0FAB" w:rsidRPr="003F0FAB" w:rsidRDefault="00580A90" w:rsidP="003F0FAB">
          <w:pPr>
            <w:pStyle w:val="TOC2"/>
            <w:tabs>
              <w:tab w:val="left" w:pos="1701"/>
            </w:tabs>
            <w:rPr>
              <w:rFonts w:asciiTheme="minorHAnsi" w:hAnsiTheme="minorHAnsi" w:cstheme="minorHAnsi"/>
              <w:sz w:val="24"/>
              <w:szCs w:val="24"/>
              <w:lang w:val="en-GB" w:eastAsia="en-GB"/>
            </w:rPr>
          </w:pPr>
          <w:hyperlink r:id="rId26" w:anchor="_Toc43722352" w:history="1">
            <w:r w:rsidR="003F0FAB" w:rsidRPr="003F0FAB">
              <w:rPr>
                <w:rStyle w:val="Hyperlink"/>
                <w:rFonts w:asciiTheme="minorHAnsi" w:hAnsiTheme="minorHAnsi" w:cstheme="minorHAnsi"/>
                <w:sz w:val="24"/>
                <w:szCs w:val="24"/>
              </w:rPr>
              <w:t>4.2</w:t>
            </w:r>
            <w:r w:rsidR="003F0FAB" w:rsidRPr="003F0FAB">
              <w:rPr>
                <w:rStyle w:val="Hyperlink"/>
                <w:rFonts w:asciiTheme="minorHAnsi" w:hAnsiTheme="minorHAnsi" w:cstheme="minorHAnsi"/>
                <w:sz w:val="24"/>
                <w:szCs w:val="24"/>
                <w:lang w:val="en-GB" w:eastAsia="en-GB"/>
              </w:rPr>
              <w:tab/>
            </w:r>
            <w:r w:rsidR="003F0FAB" w:rsidRPr="003F0FAB">
              <w:rPr>
                <w:rStyle w:val="Hyperlink"/>
                <w:rFonts w:asciiTheme="minorHAnsi" w:hAnsiTheme="minorHAnsi" w:cstheme="minorHAnsi"/>
                <w:sz w:val="24"/>
                <w:szCs w:val="24"/>
              </w:rPr>
              <w:t>By Contract</w:t>
            </w:r>
            <w:r w:rsidR="003F0FAB" w:rsidRPr="003F0FAB">
              <w:rPr>
                <w:rStyle w:val="Hyperlink"/>
                <w:rFonts w:asciiTheme="minorHAnsi" w:hAnsiTheme="minorHAnsi" w:cstheme="minorHAnsi"/>
                <w:webHidden/>
                <w:sz w:val="24"/>
                <w:szCs w:val="24"/>
              </w:rPr>
              <w:tab/>
            </w:r>
            <w:r w:rsidR="003F0FAB" w:rsidRPr="003F0FAB">
              <w:rPr>
                <w:rStyle w:val="Hyperlink"/>
                <w:rFonts w:asciiTheme="minorHAnsi" w:hAnsiTheme="minorHAnsi" w:cstheme="minorHAnsi"/>
                <w:webHidden/>
                <w:sz w:val="24"/>
                <w:szCs w:val="24"/>
              </w:rPr>
              <w:fldChar w:fldCharType="begin"/>
            </w:r>
            <w:r w:rsidR="003F0FAB" w:rsidRPr="003F0FAB">
              <w:rPr>
                <w:rStyle w:val="Hyperlink"/>
                <w:rFonts w:asciiTheme="minorHAnsi" w:hAnsiTheme="minorHAnsi" w:cstheme="minorHAnsi"/>
                <w:webHidden/>
                <w:sz w:val="24"/>
                <w:szCs w:val="24"/>
              </w:rPr>
              <w:instrText xml:space="preserve"> PAGEREF _Toc43722352 \h </w:instrText>
            </w:r>
            <w:r w:rsidR="003F0FAB" w:rsidRPr="003F0FAB">
              <w:rPr>
                <w:rStyle w:val="Hyperlink"/>
                <w:rFonts w:asciiTheme="minorHAnsi" w:hAnsiTheme="minorHAnsi" w:cstheme="minorHAnsi"/>
                <w:webHidden/>
                <w:sz w:val="24"/>
                <w:szCs w:val="24"/>
              </w:rPr>
            </w:r>
            <w:r w:rsidR="003F0FAB" w:rsidRPr="003F0FAB">
              <w:rPr>
                <w:rStyle w:val="Hyperlink"/>
                <w:rFonts w:asciiTheme="minorHAnsi" w:hAnsiTheme="minorHAnsi" w:cstheme="minorHAnsi"/>
                <w:webHidden/>
                <w:sz w:val="24"/>
                <w:szCs w:val="24"/>
              </w:rPr>
              <w:fldChar w:fldCharType="separate"/>
            </w:r>
            <w:r w:rsidR="003F0FAB" w:rsidRPr="003F0FAB">
              <w:rPr>
                <w:rStyle w:val="Hyperlink"/>
                <w:rFonts w:asciiTheme="minorHAnsi" w:hAnsiTheme="minorHAnsi" w:cstheme="minorHAnsi"/>
                <w:webHidden/>
                <w:sz w:val="24"/>
                <w:szCs w:val="24"/>
              </w:rPr>
              <w:t>5</w:t>
            </w:r>
            <w:r w:rsidR="003F0FAB" w:rsidRPr="003F0FAB">
              <w:rPr>
                <w:rStyle w:val="Hyperlink"/>
                <w:rFonts w:asciiTheme="minorHAnsi" w:hAnsiTheme="minorHAnsi" w:cstheme="minorHAnsi"/>
                <w:webHidden/>
                <w:sz w:val="24"/>
                <w:szCs w:val="24"/>
              </w:rPr>
              <w:fldChar w:fldCharType="end"/>
            </w:r>
          </w:hyperlink>
        </w:p>
        <w:p w14:paraId="5C12E1E4" w14:textId="77777777" w:rsidR="003F0FAB" w:rsidRPr="003F0FAB" w:rsidRDefault="00580A90" w:rsidP="003F0FAB">
          <w:pPr>
            <w:pStyle w:val="TOC2"/>
            <w:tabs>
              <w:tab w:val="left" w:pos="1701"/>
            </w:tabs>
            <w:rPr>
              <w:rFonts w:asciiTheme="minorHAnsi" w:hAnsiTheme="minorHAnsi" w:cstheme="minorHAnsi"/>
              <w:sz w:val="24"/>
              <w:szCs w:val="24"/>
              <w:lang w:val="en-GB" w:eastAsia="en-GB"/>
            </w:rPr>
          </w:pPr>
          <w:hyperlink r:id="rId27" w:anchor="_Toc43722353" w:history="1">
            <w:r w:rsidR="003F0FAB" w:rsidRPr="003F0FAB">
              <w:rPr>
                <w:rStyle w:val="Hyperlink"/>
                <w:rFonts w:asciiTheme="minorHAnsi" w:hAnsiTheme="minorHAnsi" w:cstheme="minorHAnsi"/>
                <w:sz w:val="24"/>
                <w:szCs w:val="24"/>
              </w:rPr>
              <w:t>4.3</w:t>
            </w:r>
            <w:r w:rsidR="003F0FAB" w:rsidRPr="003F0FAB">
              <w:rPr>
                <w:rStyle w:val="Hyperlink"/>
                <w:rFonts w:asciiTheme="minorHAnsi" w:hAnsiTheme="minorHAnsi" w:cstheme="minorHAnsi"/>
                <w:sz w:val="24"/>
                <w:szCs w:val="24"/>
                <w:lang w:val="en-GB" w:eastAsia="en-GB"/>
              </w:rPr>
              <w:tab/>
            </w:r>
            <w:r w:rsidR="003F0FAB" w:rsidRPr="003F0FAB">
              <w:rPr>
                <w:rStyle w:val="Hyperlink"/>
                <w:rFonts w:asciiTheme="minorHAnsi" w:hAnsiTheme="minorHAnsi" w:cstheme="minorHAnsi"/>
                <w:sz w:val="24"/>
                <w:szCs w:val="24"/>
              </w:rPr>
              <w:t>By Legal Obligation</w:t>
            </w:r>
            <w:r w:rsidR="003F0FAB" w:rsidRPr="003F0FAB">
              <w:rPr>
                <w:rStyle w:val="Hyperlink"/>
                <w:rFonts w:asciiTheme="minorHAnsi" w:hAnsiTheme="minorHAnsi" w:cstheme="minorHAnsi"/>
                <w:webHidden/>
                <w:sz w:val="24"/>
                <w:szCs w:val="24"/>
              </w:rPr>
              <w:tab/>
            </w:r>
            <w:r w:rsidR="003F0FAB" w:rsidRPr="003F0FAB">
              <w:rPr>
                <w:rStyle w:val="Hyperlink"/>
                <w:rFonts w:asciiTheme="minorHAnsi" w:hAnsiTheme="minorHAnsi" w:cstheme="minorHAnsi"/>
                <w:webHidden/>
                <w:sz w:val="24"/>
                <w:szCs w:val="24"/>
              </w:rPr>
              <w:fldChar w:fldCharType="begin"/>
            </w:r>
            <w:r w:rsidR="003F0FAB" w:rsidRPr="003F0FAB">
              <w:rPr>
                <w:rStyle w:val="Hyperlink"/>
                <w:rFonts w:asciiTheme="minorHAnsi" w:hAnsiTheme="minorHAnsi" w:cstheme="minorHAnsi"/>
                <w:webHidden/>
                <w:sz w:val="24"/>
                <w:szCs w:val="24"/>
              </w:rPr>
              <w:instrText xml:space="preserve"> PAGEREF _Toc43722353 \h </w:instrText>
            </w:r>
            <w:r w:rsidR="003F0FAB" w:rsidRPr="003F0FAB">
              <w:rPr>
                <w:rStyle w:val="Hyperlink"/>
                <w:rFonts w:asciiTheme="minorHAnsi" w:hAnsiTheme="minorHAnsi" w:cstheme="minorHAnsi"/>
                <w:webHidden/>
                <w:sz w:val="24"/>
                <w:szCs w:val="24"/>
              </w:rPr>
            </w:r>
            <w:r w:rsidR="003F0FAB" w:rsidRPr="003F0FAB">
              <w:rPr>
                <w:rStyle w:val="Hyperlink"/>
                <w:rFonts w:asciiTheme="minorHAnsi" w:hAnsiTheme="minorHAnsi" w:cstheme="minorHAnsi"/>
                <w:webHidden/>
                <w:sz w:val="24"/>
                <w:szCs w:val="24"/>
              </w:rPr>
              <w:fldChar w:fldCharType="separate"/>
            </w:r>
            <w:r w:rsidR="003F0FAB" w:rsidRPr="003F0FAB">
              <w:rPr>
                <w:rStyle w:val="Hyperlink"/>
                <w:rFonts w:asciiTheme="minorHAnsi" w:hAnsiTheme="minorHAnsi" w:cstheme="minorHAnsi"/>
                <w:webHidden/>
                <w:sz w:val="24"/>
                <w:szCs w:val="24"/>
              </w:rPr>
              <w:t>6</w:t>
            </w:r>
            <w:r w:rsidR="003F0FAB" w:rsidRPr="003F0FAB">
              <w:rPr>
                <w:rStyle w:val="Hyperlink"/>
                <w:rFonts w:asciiTheme="minorHAnsi" w:hAnsiTheme="minorHAnsi" w:cstheme="minorHAnsi"/>
                <w:webHidden/>
                <w:sz w:val="24"/>
                <w:szCs w:val="24"/>
              </w:rPr>
              <w:fldChar w:fldCharType="end"/>
            </w:r>
          </w:hyperlink>
        </w:p>
        <w:p w14:paraId="5B70DBAA" w14:textId="77777777" w:rsidR="003F0FAB" w:rsidRPr="003F0FAB" w:rsidRDefault="00580A90" w:rsidP="003F0FAB">
          <w:pPr>
            <w:pStyle w:val="TOC2"/>
            <w:tabs>
              <w:tab w:val="left" w:pos="1701"/>
            </w:tabs>
            <w:rPr>
              <w:rFonts w:asciiTheme="minorHAnsi" w:hAnsiTheme="minorHAnsi" w:cstheme="minorHAnsi"/>
              <w:sz w:val="24"/>
              <w:szCs w:val="24"/>
              <w:lang w:val="en-GB" w:eastAsia="en-GB"/>
            </w:rPr>
          </w:pPr>
          <w:hyperlink r:id="rId28" w:anchor="_Toc43722354" w:history="1">
            <w:r w:rsidR="003F0FAB" w:rsidRPr="003F0FAB">
              <w:rPr>
                <w:rStyle w:val="Hyperlink"/>
                <w:rFonts w:asciiTheme="minorHAnsi" w:hAnsiTheme="minorHAnsi" w:cstheme="minorHAnsi"/>
                <w:sz w:val="24"/>
                <w:szCs w:val="24"/>
              </w:rPr>
              <w:t>4.4</w:t>
            </w:r>
            <w:r w:rsidR="003F0FAB" w:rsidRPr="003F0FAB">
              <w:rPr>
                <w:rStyle w:val="Hyperlink"/>
                <w:rFonts w:asciiTheme="minorHAnsi" w:hAnsiTheme="minorHAnsi" w:cstheme="minorHAnsi"/>
                <w:sz w:val="24"/>
                <w:szCs w:val="24"/>
                <w:lang w:val="en-GB" w:eastAsia="en-GB"/>
              </w:rPr>
              <w:tab/>
            </w:r>
            <w:r w:rsidR="003F0FAB" w:rsidRPr="003F0FAB">
              <w:rPr>
                <w:rStyle w:val="Hyperlink"/>
                <w:rFonts w:asciiTheme="minorHAnsi" w:hAnsiTheme="minorHAnsi" w:cstheme="minorHAnsi"/>
                <w:sz w:val="24"/>
                <w:szCs w:val="24"/>
              </w:rPr>
              <w:t>Legitimate Interest</w:t>
            </w:r>
            <w:r w:rsidR="003F0FAB" w:rsidRPr="003F0FAB">
              <w:rPr>
                <w:rStyle w:val="Hyperlink"/>
                <w:rFonts w:asciiTheme="minorHAnsi" w:hAnsiTheme="minorHAnsi" w:cstheme="minorHAnsi"/>
                <w:webHidden/>
                <w:sz w:val="24"/>
                <w:szCs w:val="24"/>
              </w:rPr>
              <w:tab/>
            </w:r>
            <w:r w:rsidR="003F0FAB" w:rsidRPr="003F0FAB">
              <w:rPr>
                <w:rStyle w:val="Hyperlink"/>
                <w:rFonts w:asciiTheme="minorHAnsi" w:hAnsiTheme="minorHAnsi" w:cstheme="minorHAnsi"/>
                <w:webHidden/>
                <w:sz w:val="24"/>
                <w:szCs w:val="24"/>
              </w:rPr>
              <w:fldChar w:fldCharType="begin"/>
            </w:r>
            <w:r w:rsidR="003F0FAB" w:rsidRPr="003F0FAB">
              <w:rPr>
                <w:rStyle w:val="Hyperlink"/>
                <w:rFonts w:asciiTheme="minorHAnsi" w:hAnsiTheme="minorHAnsi" w:cstheme="minorHAnsi"/>
                <w:webHidden/>
                <w:sz w:val="24"/>
                <w:szCs w:val="24"/>
              </w:rPr>
              <w:instrText xml:space="preserve"> PAGEREF _Toc43722354 \h </w:instrText>
            </w:r>
            <w:r w:rsidR="003F0FAB" w:rsidRPr="003F0FAB">
              <w:rPr>
                <w:rStyle w:val="Hyperlink"/>
                <w:rFonts w:asciiTheme="minorHAnsi" w:hAnsiTheme="minorHAnsi" w:cstheme="minorHAnsi"/>
                <w:webHidden/>
                <w:sz w:val="24"/>
                <w:szCs w:val="24"/>
              </w:rPr>
            </w:r>
            <w:r w:rsidR="003F0FAB" w:rsidRPr="003F0FAB">
              <w:rPr>
                <w:rStyle w:val="Hyperlink"/>
                <w:rFonts w:asciiTheme="minorHAnsi" w:hAnsiTheme="minorHAnsi" w:cstheme="minorHAnsi"/>
                <w:webHidden/>
                <w:sz w:val="24"/>
                <w:szCs w:val="24"/>
              </w:rPr>
              <w:fldChar w:fldCharType="separate"/>
            </w:r>
            <w:r w:rsidR="003F0FAB" w:rsidRPr="003F0FAB">
              <w:rPr>
                <w:rStyle w:val="Hyperlink"/>
                <w:rFonts w:asciiTheme="minorHAnsi" w:hAnsiTheme="minorHAnsi" w:cstheme="minorHAnsi"/>
                <w:webHidden/>
                <w:sz w:val="24"/>
                <w:szCs w:val="24"/>
              </w:rPr>
              <w:t>6</w:t>
            </w:r>
            <w:r w:rsidR="003F0FAB" w:rsidRPr="003F0FAB">
              <w:rPr>
                <w:rStyle w:val="Hyperlink"/>
                <w:rFonts w:asciiTheme="minorHAnsi" w:hAnsiTheme="minorHAnsi" w:cstheme="minorHAnsi"/>
                <w:webHidden/>
                <w:sz w:val="24"/>
                <w:szCs w:val="24"/>
              </w:rPr>
              <w:fldChar w:fldCharType="end"/>
            </w:r>
          </w:hyperlink>
        </w:p>
        <w:p w14:paraId="13A801EB" w14:textId="77777777" w:rsidR="003F0FAB" w:rsidRPr="003F0FAB" w:rsidRDefault="00580A90" w:rsidP="003F0FAB">
          <w:pPr>
            <w:pStyle w:val="TOC1"/>
            <w:rPr>
              <w:rFonts w:asciiTheme="minorHAnsi" w:hAnsiTheme="minorHAnsi" w:cstheme="minorHAnsi"/>
              <w:lang w:val="en-GB" w:eastAsia="en-GB"/>
            </w:rPr>
          </w:pPr>
          <w:hyperlink r:id="rId29" w:anchor="_Toc43722355" w:history="1">
            <w:r w:rsidR="003F0FAB" w:rsidRPr="003F0FAB">
              <w:rPr>
                <w:rStyle w:val="Hyperlink"/>
                <w:rFonts w:asciiTheme="minorHAnsi" w:hAnsiTheme="minorHAnsi" w:cstheme="minorHAnsi"/>
              </w:rPr>
              <w:t>5.</w:t>
            </w:r>
            <w:r w:rsidR="003F0FAB" w:rsidRPr="003F0FAB">
              <w:rPr>
                <w:rStyle w:val="Hyperlink"/>
                <w:rFonts w:asciiTheme="minorHAnsi" w:hAnsiTheme="minorHAnsi" w:cstheme="minorHAnsi"/>
                <w:lang w:val="en-GB" w:eastAsia="en-GB"/>
              </w:rPr>
              <w:tab/>
            </w:r>
            <w:r w:rsidR="003F0FAB" w:rsidRPr="003F0FAB">
              <w:rPr>
                <w:rStyle w:val="Hyperlink"/>
                <w:rFonts w:asciiTheme="minorHAnsi" w:hAnsiTheme="minorHAnsi" w:cstheme="minorHAnsi"/>
              </w:rPr>
              <w:t>Individual Rights</w:t>
            </w:r>
            <w:r w:rsidR="003F0FAB" w:rsidRPr="003F0FAB">
              <w:rPr>
                <w:rStyle w:val="Hyperlink"/>
                <w:rFonts w:asciiTheme="minorHAnsi" w:hAnsiTheme="minorHAnsi" w:cstheme="minorHAnsi"/>
                <w:webHidden/>
              </w:rPr>
              <w:tab/>
            </w:r>
            <w:r w:rsidR="003F0FAB" w:rsidRPr="003F0FAB">
              <w:rPr>
                <w:rStyle w:val="Hyperlink"/>
                <w:rFonts w:asciiTheme="minorHAnsi" w:hAnsiTheme="minorHAnsi" w:cstheme="minorHAnsi"/>
                <w:webHidden/>
              </w:rPr>
              <w:fldChar w:fldCharType="begin"/>
            </w:r>
            <w:r w:rsidR="003F0FAB" w:rsidRPr="003F0FAB">
              <w:rPr>
                <w:rStyle w:val="Hyperlink"/>
                <w:rFonts w:asciiTheme="minorHAnsi" w:hAnsiTheme="minorHAnsi" w:cstheme="minorHAnsi"/>
                <w:webHidden/>
              </w:rPr>
              <w:instrText xml:space="preserve"> PAGEREF _Toc43722355 \h </w:instrText>
            </w:r>
            <w:r w:rsidR="003F0FAB" w:rsidRPr="003F0FAB">
              <w:rPr>
                <w:rStyle w:val="Hyperlink"/>
                <w:rFonts w:asciiTheme="minorHAnsi" w:hAnsiTheme="minorHAnsi" w:cstheme="minorHAnsi"/>
                <w:webHidden/>
              </w:rPr>
            </w:r>
            <w:r w:rsidR="003F0FAB" w:rsidRPr="003F0FAB">
              <w:rPr>
                <w:rStyle w:val="Hyperlink"/>
                <w:rFonts w:asciiTheme="minorHAnsi" w:hAnsiTheme="minorHAnsi" w:cstheme="minorHAnsi"/>
                <w:webHidden/>
              </w:rPr>
              <w:fldChar w:fldCharType="separate"/>
            </w:r>
            <w:r w:rsidR="003F0FAB" w:rsidRPr="003F0FAB">
              <w:rPr>
                <w:rStyle w:val="Hyperlink"/>
                <w:rFonts w:asciiTheme="minorHAnsi" w:hAnsiTheme="minorHAnsi" w:cstheme="minorHAnsi"/>
                <w:webHidden/>
              </w:rPr>
              <w:t>6</w:t>
            </w:r>
            <w:r w:rsidR="003F0FAB" w:rsidRPr="003F0FAB">
              <w:rPr>
                <w:rStyle w:val="Hyperlink"/>
                <w:rFonts w:asciiTheme="minorHAnsi" w:hAnsiTheme="minorHAnsi" w:cstheme="minorHAnsi"/>
                <w:webHidden/>
              </w:rPr>
              <w:fldChar w:fldCharType="end"/>
            </w:r>
          </w:hyperlink>
        </w:p>
        <w:p w14:paraId="2F5E6332" w14:textId="77777777" w:rsidR="003F0FAB" w:rsidRPr="003F0FAB" w:rsidRDefault="00580A90" w:rsidP="003F0FAB">
          <w:pPr>
            <w:pStyle w:val="TOC2"/>
            <w:tabs>
              <w:tab w:val="left" w:pos="1701"/>
            </w:tabs>
            <w:rPr>
              <w:rFonts w:asciiTheme="minorHAnsi" w:hAnsiTheme="minorHAnsi" w:cstheme="minorHAnsi"/>
              <w:sz w:val="24"/>
              <w:szCs w:val="24"/>
              <w:lang w:val="en-GB" w:eastAsia="en-GB"/>
            </w:rPr>
          </w:pPr>
          <w:hyperlink r:id="rId30" w:anchor="_Toc43722356" w:history="1">
            <w:r w:rsidR="003F0FAB" w:rsidRPr="003F0FAB">
              <w:rPr>
                <w:rStyle w:val="Hyperlink"/>
                <w:rFonts w:asciiTheme="minorHAnsi" w:hAnsiTheme="minorHAnsi" w:cstheme="minorHAnsi"/>
                <w:sz w:val="24"/>
                <w:szCs w:val="24"/>
              </w:rPr>
              <w:t>5.1</w:t>
            </w:r>
            <w:r w:rsidR="003F0FAB" w:rsidRPr="003F0FAB">
              <w:rPr>
                <w:rStyle w:val="Hyperlink"/>
                <w:rFonts w:asciiTheme="minorHAnsi" w:hAnsiTheme="minorHAnsi" w:cstheme="minorHAnsi"/>
                <w:sz w:val="24"/>
                <w:szCs w:val="24"/>
                <w:lang w:val="en-GB" w:eastAsia="en-GB"/>
              </w:rPr>
              <w:tab/>
            </w:r>
            <w:r w:rsidR="003F0FAB" w:rsidRPr="003F0FAB">
              <w:rPr>
                <w:rStyle w:val="Hyperlink"/>
                <w:rFonts w:asciiTheme="minorHAnsi" w:hAnsiTheme="minorHAnsi" w:cstheme="minorHAnsi"/>
                <w:sz w:val="24"/>
                <w:szCs w:val="24"/>
              </w:rPr>
              <w:t>The right to be informed  {Arts 12-14}</w:t>
            </w:r>
            <w:r w:rsidR="003F0FAB" w:rsidRPr="003F0FAB">
              <w:rPr>
                <w:rStyle w:val="Hyperlink"/>
                <w:rFonts w:asciiTheme="minorHAnsi" w:hAnsiTheme="minorHAnsi" w:cstheme="minorHAnsi"/>
                <w:webHidden/>
                <w:sz w:val="24"/>
                <w:szCs w:val="24"/>
              </w:rPr>
              <w:tab/>
            </w:r>
            <w:r w:rsidR="003F0FAB" w:rsidRPr="003F0FAB">
              <w:rPr>
                <w:rStyle w:val="Hyperlink"/>
                <w:rFonts w:asciiTheme="minorHAnsi" w:hAnsiTheme="minorHAnsi" w:cstheme="minorHAnsi"/>
                <w:webHidden/>
                <w:sz w:val="24"/>
                <w:szCs w:val="24"/>
              </w:rPr>
              <w:fldChar w:fldCharType="begin"/>
            </w:r>
            <w:r w:rsidR="003F0FAB" w:rsidRPr="003F0FAB">
              <w:rPr>
                <w:rStyle w:val="Hyperlink"/>
                <w:rFonts w:asciiTheme="minorHAnsi" w:hAnsiTheme="minorHAnsi" w:cstheme="minorHAnsi"/>
                <w:webHidden/>
                <w:sz w:val="24"/>
                <w:szCs w:val="24"/>
              </w:rPr>
              <w:instrText xml:space="preserve"> PAGEREF _Toc43722356 \h </w:instrText>
            </w:r>
            <w:r w:rsidR="003F0FAB" w:rsidRPr="003F0FAB">
              <w:rPr>
                <w:rStyle w:val="Hyperlink"/>
                <w:rFonts w:asciiTheme="minorHAnsi" w:hAnsiTheme="minorHAnsi" w:cstheme="minorHAnsi"/>
                <w:webHidden/>
                <w:sz w:val="24"/>
                <w:szCs w:val="24"/>
              </w:rPr>
            </w:r>
            <w:r w:rsidR="003F0FAB" w:rsidRPr="003F0FAB">
              <w:rPr>
                <w:rStyle w:val="Hyperlink"/>
                <w:rFonts w:asciiTheme="minorHAnsi" w:hAnsiTheme="minorHAnsi" w:cstheme="minorHAnsi"/>
                <w:webHidden/>
                <w:sz w:val="24"/>
                <w:szCs w:val="24"/>
              </w:rPr>
              <w:fldChar w:fldCharType="separate"/>
            </w:r>
            <w:r w:rsidR="003F0FAB" w:rsidRPr="003F0FAB">
              <w:rPr>
                <w:rStyle w:val="Hyperlink"/>
                <w:rFonts w:asciiTheme="minorHAnsi" w:hAnsiTheme="minorHAnsi" w:cstheme="minorHAnsi"/>
                <w:webHidden/>
                <w:sz w:val="24"/>
                <w:szCs w:val="24"/>
              </w:rPr>
              <w:t>6</w:t>
            </w:r>
            <w:r w:rsidR="003F0FAB" w:rsidRPr="003F0FAB">
              <w:rPr>
                <w:rStyle w:val="Hyperlink"/>
                <w:rFonts w:asciiTheme="minorHAnsi" w:hAnsiTheme="minorHAnsi" w:cstheme="minorHAnsi"/>
                <w:webHidden/>
                <w:sz w:val="24"/>
                <w:szCs w:val="24"/>
              </w:rPr>
              <w:fldChar w:fldCharType="end"/>
            </w:r>
          </w:hyperlink>
        </w:p>
        <w:p w14:paraId="5310524D" w14:textId="77777777" w:rsidR="003F0FAB" w:rsidRPr="003F0FAB" w:rsidRDefault="00580A90" w:rsidP="003F0FAB">
          <w:pPr>
            <w:pStyle w:val="TOC2"/>
            <w:tabs>
              <w:tab w:val="left" w:pos="1701"/>
            </w:tabs>
            <w:rPr>
              <w:rFonts w:asciiTheme="minorHAnsi" w:hAnsiTheme="minorHAnsi" w:cstheme="minorHAnsi"/>
              <w:sz w:val="24"/>
              <w:szCs w:val="24"/>
              <w:lang w:val="en-GB" w:eastAsia="en-GB"/>
            </w:rPr>
          </w:pPr>
          <w:hyperlink r:id="rId31" w:anchor="_Toc43722357" w:history="1">
            <w:r w:rsidR="003F0FAB" w:rsidRPr="003F0FAB">
              <w:rPr>
                <w:rStyle w:val="Hyperlink"/>
                <w:rFonts w:asciiTheme="minorHAnsi" w:hAnsiTheme="minorHAnsi" w:cstheme="minorHAnsi"/>
                <w:sz w:val="24"/>
                <w:szCs w:val="24"/>
              </w:rPr>
              <w:t>5.2</w:t>
            </w:r>
            <w:r w:rsidR="003F0FAB" w:rsidRPr="003F0FAB">
              <w:rPr>
                <w:rStyle w:val="Hyperlink"/>
                <w:rFonts w:asciiTheme="minorHAnsi" w:hAnsiTheme="minorHAnsi" w:cstheme="minorHAnsi"/>
                <w:sz w:val="24"/>
                <w:szCs w:val="24"/>
                <w:lang w:val="en-GB" w:eastAsia="en-GB"/>
              </w:rPr>
              <w:tab/>
            </w:r>
            <w:r w:rsidR="003F0FAB" w:rsidRPr="003F0FAB">
              <w:rPr>
                <w:rStyle w:val="Hyperlink"/>
                <w:rFonts w:asciiTheme="minorHAnsi" w:hAnsiTheme="minorHAnsi" w:cstheme="minorHAnsi"/>
                <w:sz w:val="24"/>
                <w:szCs w:val="24"/>
              </w:rPr>
              <w:t>The right of access  {Art:15}</w:t>
            </w:r>
            <w:r w:rsidR="003F0FAB" w:rsidRPr="003F0FAB">
              <w:rPr>
                <w:rStyle w:val="Hyperlink"/>
                <w:rFonts w:asciiTheme="minorHAnsi" w:hAnsiTheme="minorHAnsi" w:cstheme="minorHAnsi"/>
                <w:webHidden/>
                <w:sz w:val="24"/>
                <w:szCs w:val="24"/>
              </w:rPr>
              <w:tab/>
            </w:r>
            <w:r w:rsidR="003F0FAB" w:rsidRPr="003F0FAB">
              <w:rPr>
                <w:rStyle w:val="Hyperlink"/>
                <w:rFonts w:asciiTheme="minorHAnsi" w:hAnsiTheme="minorHAnsi" w:cstheme="minorHAnsi"/>
                <w:webHidden/>
                <w:sz w:val="24"/>
                <w:szCs w:val="24"/>
              </w:rPr>
              <w:fldChar w:fldCharType="begin"/>
            </w:r>
            <w:r w:rsidR="003F0FAB" w:rsidRPr="003F0FAB">
              <w:rPr>
                <w:rStyle w:val="Hyperlink"/>
                <w:rFonts w:asciiTheme="minorHAnsi" w:hAnsiTheme="minorHAnsi" w:cstheme="minorHAnsi"/>
                <w:webHidden/>
                <w:sz w:val="24"/>
                <w:szCs w:val="24"/>
              </w:rPr>
              <w:instrText xml:space="preserve"> PAGEREF _Toc43722357 \h </w:instrText>
            </w:r>
            <w:r w:rsidR="003F0FAB" w:rsidRPr="003F0FAB">
              <w:rPr>
                <w:rStyle w:val="Hyperlink"/>
                <w:rFonts w:asciiTheme="minorHAnsi" w:hAnsiTheme="minorHAnsi" w:cstheme="minorHAnsi"/>
                <w:webHidden/>
                <w:sz w:val="24"/>
                <w:szCs w:val="24"/>
              </w:rPr>
            </w:r>
            <w:r w:rsidR="003F0FAB" w:rsidRPr="003F0FAB">
              <w:rPr>
                <w:rStyle w:val="Hyperlink"/>
                <w:rFonts w:asciiTheme="minorHAnsi" w:hAnsiTheme="minorHAnsi" w:cstheme="minorHAnsi"/>
                <w:webHidden/>
                <w:sz w:val="24"/>
                <w:szCs w:val="24"/>
              </w:rPr>
              <w:fldChar w:fldCharType="separate"/>
            </w:r>
            <w:r w:rsidR="003F0FAB" w:rsidRPr="003F0FAB">
              <w:rPr>
                <w:rStyle w:val="Hyperlink"/>
                <w:rFonts w:asciiTheme="minorHAnsi" w:hAnsiTheme="minorHAnsi" w:cstheme="minorHAnsi"/>
                <w:webHidden/>
                <w:sz w:val="24"/>
                <w:szCs w:val="24"/>
              </w:rPr>
              <w:t>7</w:t>
            </w:r>
            <w:r w:rsidR="003F0FAB" w:rsidRPr="003F0FAB">
              <w:rPr>
                <w:rStyle w:val="Hyperlink"/>
                <w:rFonts w:asciiTheme="minorHAnsi" w:hAnsiTheme="minorHAnsi" w:cstheme="minorHAnsi"/>
                <w:webHidden/>
                <w:sz w:val="24"/>
                <w:szCs w:val="24"/>
              </w:rPr>
              <w:fldChar w:fldCharType="end"/>
            </w:r>
          </w:hyperlink>
        </w:p>
        <w:p w14:paraId="34322559" w14:textId="77777777" w:rsidR="003F0FAB" w:rsidRPr="003F0FAB" w:rsidRDefault="00580A90" w:rsidP="003F0FAB">
          <w:pPr>
            <w:pStyle w:val="TOC2"/>
            <w:tabs>
              <w:tab w:val="left" w:pos="1701"/>
            </w:tabs>
            <w:rPr>
              <w:rFonts w:asciiTheme="minorHAnsi" w:hAnsiTheme="minorHAnsi" w:cstheme="minorHAnsi"/>
              <w:sz w:val="24"/>
              <w:szCs w:val="24"/>
              <w:lang w:val="en-GB" w:eastAsia="en-GB"/>
            </w:rPr>
          </w:pPr>
          <w:hyperlink r:id="rId32" w:anchor="_Toc43722358" w:history="1">
            <w:r w:rsidR="003F0FAB" w:rsidRPr="003F0FAB">
              <w:rPr>
                <w:rStyle w:val="Hyperlink"/>
                <w:rFonts w:asciiTheme="minorHAnsi" w:hAnsiTheme="minorHAnsi" w:cstheme="minorHAnsi"/>
                <w:sz w:val="24"/>
                <w:szCs w:val="24"/>
              </w:rPr>
              <w:t>5.3</w:t>
            </w:r>
            <w:r w:rsidR="003F0FAB" w:rsidRPr="003F0FAB">
              <w:rPr>
                <w:rStyle w:val="Hyperlink"/>
                <w:rFonts w:asciiTheme="minorHAnsi" w:hAnsiTheme="minorHAnsi" w:cstheme="minorHAnsi"/>
                <w:sz w:val="24"/>
                <w:szCs w:val="24"/>
                <w:lang w:val="en-GB" w:eastAsia="en-GB"/>
              </w:rPr>
              <w:tab/>
            </w:r>
            <w:r w:rsidR="003F0FAB" w:rsidRPr="003F0FAB">
              <w:rPr>
                <w:rStyle w:val="Hyperlink"/>
                <w:rFonts w:asciiTheme="minorHAnsi" w:hAnsiTheme="minorHAnsi" w:cstheme="minorHAnsi"/>
                <w:sz w:val="24"/>
                <w:szCs w:val="24"/>
              </w:rPr>
              <w:t>The right to rectification  {Art:16}</w:t>
            </w:r>
            <w:r w:rsidR="003F0FAB" w:rsidRPr="003F0FAB">
              <w:rPr>
                <w:rStyle w:val="Hyperlink"/>
                <w:rFonts w:asciiTheme="minorHAnsi" w:hAnsiTheme="minorHAnsi" w:cstheme="minorHAnsi"/>
                <w:webHidden/>
                <w:sz w:val="24"/>
                <w:szCs w:val="24"/>
              </w:rPr>
              <w:tab/>
            </w:r>
            <w:r w:rsidR="003F0FAB" w:rsidRPr="003F0FAB">
              <w:rPr>
                <w:rStyle w:val="Hyperlink"/>
                <w:rFonts w:asciiTheme="minorHAnsi" w:hAnsiTheme="minorHAnsi" w:cstheme="minorHAnsi"/>
                <w:webHidden/>
                <w:sz w:val="24"/>
                <w:szCs w:val="24"/>
              </w:rPr>
              <w:fldChar w:fldCharType="begin"/>
            </w:r>
            <w:r w:rsidR="003F0FAB" w:rsidRPr="003F0FAB">
              <w:rPr>
                <w:rStyle w:val="Hyperlink"/>
                <w:rFonts w:asciiTheme="minorHAnsi" w:hAnsiTheme="minorHAnsi" w:cstheme="minorHAnsi"/>
                <w:webHidden/>
                <w:sz w:val="24"/>
                <w:szCs w:val="24"/>
              </w:rPr>
              <w:instrText xml:space="preserve"> PAGEREF _Toc43722358 \h </w:instrText>
            </w:r>
            <w:r w:rsidR="003F0FAB" w:rsidRPr="003F0FAB">
              <w:rPr>
                <w:rStyle w:val="Hyperlink"/>
                <w:rFonts w:asciiTheme="minorHAnsi" w:hAnsiTheme="minorHAnsi" w:cstheme="minorHAnsi"/>
                <w:webHidden/>
                <w:sz w:val="24"/>
                <w:szCs w:val="24"/>
              </w:rPr>
            </w:r>
            <w:r w:rsidR="003F0FAB" w:rsidRPr="003F0FAB">
              <w:rPr>
                <w:rStyle w:val="Hyperlink"/>
                <w:rFonts w:asciiTheme="minorHAnsi" w:hAnsiTheme="minorHAnsi" w:cstheme="minorHAnsi"/>
                <w:webHidden/>
                <w:sz w:val="24"/>
                <w:szCs w:val="24"/>
              </w:rPr>
              <w:fldChar w:fldCharType="separate"/>
            </w:r>
            <w:r w:rsidR="003F0FAB" w:rsidRPr="003F0FAB">
              <w:rPr>
                <w:rStyle w:val="Hyperlink"/>
                <w:rFonts w:asciiTheme="minorHAnsi" w:hAnsiTheme="minorHAnsi" w:cstheme="minorHAnsi"/>
                <w:webHidden/>
                <w:sz w:val="24"/>
                <w:szCs w:val="24"/>
              </w:rPr>
              <w:t>7</w:t>
            </w:r>
            <w:r w:rsidR="003F0FAB" w:rsidRPr="003F0FAB">
              <w:rPr>
                <w:rStyle w:val="Hyperlink"/>
                <w:rFonts w:asciiTheme="minorHAnsi" w:hAnsiTheme="minorHAnsi" w:cstheme="minorHAnsi"/>
                <w:webHidden/>
                <w:sz w:val="24"/>
                <w:szCs w:val="24"/>
              </w:rPr>
              <w:fldChar w:fldCharType="end"/>
            </w:r>
          </w:hyperlink>
        </w:p>
        <w:p w14:paraId="02CF84DA" w14:textId="77777777" w:rsidR="003F0FAB" w:rsidRPr="003F0FAB" w:rsidRDefault="00580A90" w:rsidP="003F0FAB">
          <w:pPr>
            <w:pStyle w:val="TOC2"/>
            <w:tabs>
              <w:tab w:val="left" w:pos="1701"/>
            </w:tabs>
            <w:rPr>
              <w:rFonts w:asciiTheme="minorHAnsi" w:hAnsiTheme="minorHAnsi" w:cstheme="minorHAnsi"/>
              <w:sz w:val="24"/>
              <w:szCs w:val="24"/>
              <w:lang w:val="en-GB" w:eastAsia="en-GB"/>
            </w:rPr>
          </w:pPr>
          <w:hyperlink r:id="rId33" w:anchor="_Toc43722359" w:history="1">
            <w:r w:rsidR="003F0FAB" w:rsidRPr="003F0FAB">
              <w:rPr>
                <w:rStyle w:val="Hyperlink"/>
                <w:rFonts w:asciiTheme="minorHAnsi" w:hAnsiTheme="minorHAnsi" w:cstheme="minorHAnsi"/>
                <w:sz w:val="24"/>
                <w:szCs w:val="24"/>
              </w:rPr>
              <w:t>5.4</w:t>
            </w:r>
            <w:r w:rsidR="003F0FAB" w:rsidRPr="003F0FAB">
              <w:rPr>
                <w:rStyle w:val="Hyperlink"/>
                <w:rFonts w:asciiTheme="minorHAnsi" w:hAnsiTheme="minorHAnsi" w:cstheme="minorHAnsi"/>
                <w:sz w:val="24"/>
                <w:szCs w:val="24"/>
                <w:lang w:val="en-GB" w:eastAsia="en-GB"/>
              </w:rPr>
              <w:tab/>
            </w:r>
            <w:r w:rsidR="003F0FAB" w:rsidRPr="003F0FAB">
              <w:rPr>
                <w:rStyle w:val="Hyperlink"/>
                <w:rFonts w:asciiTheme="minorHAnsi" w:hAnsiTheme="minorHAnsi" w:cstheme="minorHAnsi"/>
                <w:sz w:val="24"/>
                <w:szCs w:val="24"/>
              </w:rPr>
              <w:t>The right to erase  {The right to be forgotten}  {Art:17}</w:t>
            </w:r>
            <w:r w:rsidR="003F0FAB" w:rsidRPr="003F0FAB">
              <w:rPr>
                <w:rStyle w:val="Hyperlink"/>
                <w:rFonts w:asciiTheme="minorHAnsi" w:hAnsiTheme="minorHAnsi" w:cstheme="minorHAnsi"/>
                <w:webHidden/>
                <w:sz w:val="24"/>
                <w:szCs w:val="24"/>
              </w:rPr>
              <w:tab/>
            </w:r>
            <w:r w:rsidR="003F0FAB" w:rsidRPr="003F0FAB">
              <w:rPr>
                <w:rStyle w:val="Hyperlink"/>
                <w:rFonts w:asciiTheme="minorHAnsi" w:hAnsiTheme="minorHAnsi" w:cstheme="minorHAnsi"/>
                <w:webHidden/>
                <w:sz w:val="24"/>
                <w:szCs w:val="24"/>
              </w:rPr>
              <w:fldChar w:fldCharType="begin"/>
            </w:r>
            <w:r w:rsidR="003F0FAB" w:rsidRPr="003F0FAB">
              <w:rPr>
                <w:rStyle w:val="Hyperlink"/>
                <w:rFonts w:asciiTheme="minorHAnsi" w:hAnsiTheme="minorHAnsi" w:cstheme="minorHAnsi"/>
                <w:webHidden/>
                <w:sz w:val="24"/>
                <w:szCs w:val="24"/>
              </w:rPr>
              <w:instrText xml:space="preserve"> PAGEREF _Toc43722359 \h </w:instrText>
            </w:r>
            <w:r w:rsidR="003F0FAB" w:rsidRPr="003F0FAB">
              <w:rPr>
                <w:rStyle w:val="Hyperlink"/>
                <w:rFonts w:asciiTheme="minorHAnsi" w:hAnsiTheme="minorHAnsi" w:cstheme="minorHAnsi"/>
                <w:webHidden/>
                <w:sz w:val="24"/>
                <w:szCs w:val="24"/>
              </w:rPr>
            </w:r>
            <w:r w:rsidR="003F0FAB" w:rsidRPr="003F0FAB">
              <w:rPr>
                <w:rStyle w:val="Hyperlink"/>
                <w:rFonts w:asciiTheme="minorHAnsi" w:hAnsiTheme="minorHAnsi" w:cstheme="minorHAnsi"/>
                <w:webHidden/>
                <w:sz w:val="24"/>
                <w:szCs w:val="24"/>
              </w:rPr>
              <w:fldChar w:fldCharType="separate"/>
            </w:r>
            <w:r w:rsidR="003F0FAB" w:rsidRPr="003F0FAB">
              <w:rPr>
                <w:rStyle w:val="Hyperlink"/>
                <w:rFonts w:asciiTheme="minorHAnsi" w:hAnsiTheme="minorHAnsi" w:cstheme="minorHAnsi"/>
                <w:webHidden/>
                <w:sz w:val="24"/>
                <w:szCs w:val="24"/>
              </w:rPr>
              <w:t>8</w:t>
            </w:r>
            <w:r w:rsidR="003F0FAB" w:rsidRPr="003F0FAB">
              <w:rPr>
                <w:rStyle w:val="Hyperlink"/>
                <w:rFonts w:asciiTheme="minorHAnsi" w:hAnsiTheme="minorHAnsi" w:cstheme="minorHAnsi"/>
                <w:webHidden/>
                <w:sz w:val="24"/>
                <w:szCs w:val="24"/>
              </w:rPr>
              <w:fldChar w:fldCharType="end"/>
            </w:r>
          </w:hyperlink>
        </w:p>
        <w:p w14:paraId="6E28578A" w14:textId="77777777" w:rsidR="003F0FAB" w:rsidRPr="003F0FAB" w:rsidRDefault="00580A90" w:rsidP="003F0FAB">
          <w:pPr>
            <w:pStyle w:val="TOC2"/>
            <w:tabs>
              <w:tab w:val="left" w:pos="1701"/>
            </w:tabs>
            <w:rPr>
              <w:rFonts w:asciiTheme="minorHAnsi" w:hAnsiTheme="minorHAnsi" w:cstheme="minorHAnsi"/>
              <w:sz w:val="24"/>
              <w:szCs w:val="24"/>
              <w:lang w:val="en-GB" w:eastAsia="en-GB"/>
            </w:rPr>
          </w:pPr>
          <w:hyperlink r:id="rId34" w:anchor="_Toc43722360" w:history="1">
            <w:r w:rsidR="003F0FAB" w:rsidRPr="003F0FAB">
              <w:rPr>
                <w:rStyle w:val="Hyperlink"/>
                <w:rFonts w:asciiTheme="minorHAnsi" w:hAnsiTheme="minorHAnsi" w:cstheme="minorHAnsi"/>
                <w:sz w:val="24"/>
                <w:szCs w:val="24"/>
              </w:rPr>
              <w:t>5.5</w:t>
            </w:r>
            <w:r w:rsidR="003F0FAB" w:rsidRPr="003F0FAB">
              <w:rPr>
                <w:rStyle w:val="Hyperlink"/>
                <w:rFonts w:asciiTheme="minorHAnsi" w:hAnsiTheme="minorHAnsi" w:cstheme="minorHAnsi"/>
                <w:sz w:val="24"/>
                <w:szCs w:val="24"/>
                <w:lang w:val="en-GB" w:eastAsia="en-GB"/>
              </w:rPr>
              <w:tab/>
            </w:r>
            <w:r w:rsidR="003F0FAB" w:rsidRPr="003F0FAB">
              <w:rPr>
                <w:rStyle w:val="Hyperlink"/>
                <w:rFonts w:asciiTheme="minorHAnsi" w:hAnsiTheme="minorHAnsi" w:cstheme="minorHAnsi"/>
                <w:sz w:val="24"/>
                <w:szCs w:val="24"/>
              </w:rPr>
              <w:t>The right to restrict processing  {Art:18}</w:t>
            </w:r>
            <w:r w:rsidR="003F0FAB" w:rsidRPr="003F0FAB">
              <w:rPr>
                <w:rStyle w:val="Hyperlink"/>
                <w:rFonts w:asciiTheme="minorHAnsi" w:hAnsiTheme="minorHAnsi" w:cstheme="minorHAnsi"/>
                <w:webHidden/>
                <w:sz w:val="24"/>
                <w:szCs w:val="24"/>
              </w:rPr>
              <w:tab/>
            </w:r>
            <w:r w:rsidR="003F0FAB" w:rsidRPr="003F0FAB">
              <w:rPr>
                <w:rStyle w:val="Hyperlink"/>
                <w:rFonts w:asciiTheme="minorHAnsi" w:hAnsiTheme="minorHAnsi" w:cstheme="minorHAnsi"/>
                <w:webHidden/>
                <w:sz w:val="24"/>
                <w:szCs w:val="24"/>
              </w:rPr>
              <w:fldChar w:fldCharType="begin"/>
            </w:r>
            <w:r w:rsidR="003F0FAB" w:rsidRPr="003F0FAB">
              <w:rPr>
                <w:rStyle w:val="Hyperlink"/>
                <w:rFonts w:asciiTheme="minorHAnsi" w:hAnsiTheme="minorHAnsi" w:cstheme="minorHAnsi"/>
                <w:webHidden/>
                <w:sz w:val="24"/>
                <w:szCs w:val="24"/>
              </w:rPr>
              <w:instrText xml:space="preserve"> PAGEREF _Toc43722360 \h </w:instrText>
            </w:r>
            <w:r w:rsidR="003F0FAB" w:rsidRPr="003F0FAB">
              <w:rPr>
                <w:rStyle w:val="Hyperlink"/>
                <w:rFonts w:asciiTheme="minorHAnsi" w:hAnsiTheme="minorHAnsi" w:cstheme="minorHAnsi"/>
                <w:webHidden/>
                <w:sz w:val="24"/>
                <w:szCs w:val="24"/>
              </w:rPr>
            </w:r>
            <w:r w:rsidR="003F0FAB" w:rsidRPr="003F0FAB">
              <w:rPr>
                <w:rStyle w:val="Hyperlink"/>
                <w:rFonts w:asciiTheme="minorHAnsi" w:hAnsiTheme="minorHAnsi" w:cstheme="minorHAnsi"/>
                <w:webHidden/>
                <w:sz w:val="24"/>
                <w:szCs w:val="24"/>
              </w:rPr>
              <w:fldChar w:fldCharType="separate"/>
            </w:r>
            <w:r w:rsidR="003F0FAB" w:rsidRPr="003F0FAB">
              <w:rPr>
                <w:rStyle w:val="Hyperlink"/>
                <w:rFonts w:asciiTheme="minorHAnsi" w:hAnsiTheme="minorHAnsi" w:cstheme="minorHAnsi"/>
                <w:webHidden/>
                <w:sz w:val="24"/>
                <w:szCs w:val="24"/>
              </w:rPr>
              <w:t>8</w:t>
            </w:r>
            <w:r w:rsidR="003F0FAB" w:rsidRPr="003F0FAB">
              <w:rPr>
                <w:rStyle w:val="Hyperlink"/>
                <w:rFonts w:asciiTheme="minorHAnsi" w:hAnsiTheme="minorHAnsi" w:cstheme="minorHAnsi"/>
                <w:webHidden/>
                <w:sz w:val="24"/>
                <w:szCs w:val="24"/>
              </w:rPr>
              <w:fldChar w:fldCharType="end"/>
            </w:r>
          </w:hyperlink>
        </w:p>
        <w:p w14:paraId="1CB339C1" w14:textId="77777777" w:rsidR="003F0FAB" w:rsidRPr="003F0FAB" w:rsidRDefault="00580A90" w:rsidP="003F0FAB">
          <w:pPr>
            <w:pStyle w:val="TOC2"/>
            <w:tabs>
              <w:tab w:val="left" w:pos="1701"/>
            </w:tabs>
            <w:rPr>
              <w:rFonts w:asciiTheme="minorHAnsi" w:hAnsiTheme="minorHAnsi" w:cstheme="minorHAnsi"/>
              <w:sz w:val="24"/>
              <w:szCs w:val="24"/>
              <w:lang w:val="en-GB" w:eastAsia="en-GB"/>
            </w:rPr>
          </w:pPr>
          <w:hyperlink r:id="rId35" w:anchor="_Toc43722361" w:history="1">
            <w:r w:rsidR="003F0FAB" w:rsidRPr="003F0FAB">
              <w:rPr>
                <w:rStyle w:val="Hyperlink"/>
                <w:rFonts w:asciiTheme="minorHAnsi" w:hAnsiTheme="minorHAnsi" w:cstheme="minorHAnsi"/>
                <w:sz w:val="24"/>
                <w:szCs w:val="24"/>
              </w:rPr>
              <w:t>5.6</w:t>
            </w:r>
            <w:r w:rsidR="003F0FAB" w:rsidRPr="003F0FAB">
              <w:rPr>
                <w:rStyle w:val="Hyperlink"/>
                <w:rFonts w:asciiTheme="minorHAnsi" w:hAnsiTheme="minorHAnsi" w:cstheme="minorHAnsi"/>
                <w:sz w:val="24"/>
                <w:szCs w:val="24"/>
                <w:lang w:val="en-GB" w:eastAsia="en-GB"/>
              </w:rPr>
              <w:tab/>
            </w:r>
            <w:r w:rsidR="003F0FAB" w:rsidRPr="003F0FAB">
              <w:rPr>
                <w:rStyle w:val="Hyperlink"/>
                <w:rFonts w:asciiTheme="minorHAnsi" w:hAnsiTheme="minorHAnsi" w:cstheme="minorHAnsi"/>
                <w:sz w:val="24"/>
                <w:szCs w:val="24"/>
              </w:rPr>
              <w:t>The right to data portability  {Art:20}</w:t>
            </w:r>
            <w:r w:rsidR="003F0FAB" w:rsidRPr="003F0FAB">
              <w:rPr>
                <w:rStyle w:val="Hyperlink"/>
                <w:rFonts w:asciiTheme="minorHAnsi" w:hAnsiTheme="minorHAnsi" w:cstheme="minorHAnsi"/>
                <w:webHidden/>
                <w:sz w:val="24"/>
                <w:szCs w:val="24"/>
              </w:rPr>
              <w:tab/>
            </w:r>
            <w:r w:rsidR="003F0FAB" w:rsidRPr="003F0FAB">
              <w:rPr>
                <w:rStyle w:val="Hyperlink"/>
                <w:rFonts w:asciiTheme="minorHAnsi" w:hAnsiTheme="minorHAnsi" w:cstheme="minorHAnsi"/>
                <w:webHidden/>
                <w:sz w:val="24"/>
                <w:szCs w:val="24"/>
              </w:rPr>
              <w:fldChar w:fldCharType="begin"/>
            </w:r>
            <w:r w:rsidR="003F0FAB" w:rsidRPr="003F0FAB">
              <w:rPr>
                <w:rStyle w:val="Hyperlink"/>
                <w:rFonts w:asciiTheme="minorHAnsi" w:hAnsiTheme="minorHAnsi" w:cstheme="minorHAnsi"/>
                <w:webHidden/>
                <w:sz w:val="24"/>
                <w:szCs w:val="24"/>
              </w:rPr>
              <w:instrText xml:space="preserve"> PAGEREF _Toc43722361 \h </w:instrText>
            </w:r>
            <w:r w:rsidR="003F0FAB" w:rsidRPr="003F0FAB">
              <w:rPr>
                <w:rStyle w:val="Hyperlink"/>
                <w:rFonts w:asciiTheme="minorHAnsi" w:hAnsiTheme="minorHAnsi" w:cstheme="minorHAnsi"/>
                <w:webHidden/>
                <w:sz w:val="24"/>
                <w:szCs w:val="24"/>
              </w:rPr>
            </w:r>
            <w:r w:rsidR="003F0FAB" w:rsidRPr="003F0FAB">
              <w:rPr>
                <w:rStyle w:val="Hyperlink"/>
                <w:rFonts w:asciiTheme="minorHAnsi" w:hAnsiTheme="minorHAnsi" w:cstheme="minorHAnsi"/>
                <w:webHidden/>
                <w:sz w:val="24"/>
                <w:szCs w:val="24"/>
              </w:rPr>
              <w:fldChar w:fldCharType="separate"/>
            </w:r>
            <w:r w:rsidR="003F0FAB" w:rsidRPr="003F0FAB">
              <w:rPr>
                <w:rStyle w:val="Hyperlink"/>
                <w:rFonts w:asciiTheme="minorHAnsi" w:hAnsiTheme="minorHAnsi" w:cstheme="minorHAnsi"/>
                <w:webHidden/>
                <w:sz w:val="24"/>
                <w:szCs w:val="24"/>
              </w:rPr>
              <w:t>8</w:t>
            </w:r>
            <w:r w:rsidR="003F0FAB" w:rsidRPr="003F0FAB">
              <w:rPr>
                <w:rStyle w:val="Hyperlink"/>
                <w:rFonts w:asciiTheme="minorHAnsi" w:hAnsiTheme="minorHAnsi" w:cstheme="minorHAnsi"/>
                <w:webHidden/>
                <w:sz w:val="24"/>
                <w:szCs w:val="24"/>
              </w:rPr>
              <w:fldChar w:fldCharType="end"/>
            </w:r>
          </w:hyperlink>
        </w:p>
        <w:p w14:paraId="22BB6BD2" w14:textId="77777777" w:rsidR="003F0FAB" w:rsidRPr="003F0FAB" w:rsidRDefault="00580A90" w:rsidP="003F0FAB">
          <w:pPr>
            <w:pStyle w:val="TOC2"/>
            <w:tabs>
              <w:tab w:val="left" w:pos="1701"/>
            </w:tabs>
            <w:rPr>
              <w:rFonts w:asciiTheme="minorHAnsi" w:hAnsiTheme="minorHAnsi" w:cstheme="minorHAnsi"/>
              <w:sz w:val="24"/>
              <w:szCs w:val="24"/>
              <w:lang w:val="en-GB" w:eastAsia="en-GB"/>
            </w:rPr>
          </w:pPr>
          <w:hyperlink r:id="rId36" w:anchor="_Toc43722362" w:history="1">
            <w:r w:rsidR="003F0FAB" w:rsidRPr="003F0FAB">
              <w:rPr>
                <w:rStyle w:val="Hyperlink"/>
                <w:rFonts w:asciiTheme="minorHAnsi" w:hAnsiTheme="minorHAnsi" w:cstheme="minorHAnsi"/>
                <w:sz w:val="24"/>
                <w:szCs w:val="24"/>
              </w:rPr>
              <w:t>5.7</w:t>
            </w:r>
            <w:r w:rsidR="003F0FAB" w:rsidRPr="003F0FAB">
              <w:rPr>
                <w:rStyle w:val="Hyperlink"/>
                <w:rFonts w:asciiTheme="minorHAnsi" w:hAnsiTheme="minorHAnsi" w:cstheme="minorHAnsi"/>
                <w:sz w:val="24"/>
                <w:szCs w:val="24"/>
                <w:lang w:val="en-GB" w:eastAsia="en-GB"/>
              </w:rPr>
              <w:tab/>
            </w:r>
            <w:r w:rsidR="003F0FAB" w:rsidRPr="003F0FAB">
              <w:rPr>
                <w:rStyle w:val="Hyperlink"/>
                <w:rFonts w:asciiTheme="minorHAnsi" w:hAnsiTheme="minorHAnsi" w:cstheme="minorHAnsi"/>
                <w:sz w:val="24"/>
                <w:szCs w:val="24"/>
              </w:rPr>
              <w:t>The right to object  {Art:21}</w:t>
            </w:r>
            <w:r w:rsidR="003F0FAB" w:rsidRPr="003F0FAB">
              <w:rPr>
                <w:rStyle w:val="Hyperlink"/>
                <w:rFonts w:asciiTheme="minorHAnsi" w:hAnsiTheme="minorHAnsi" w:cstheme="minorHAnsi"/>
                <w:webHidden/>
                <w:sz w:val="24"/>
                <w:szCs w:val="24"/>
              </w:rPr>
              <w:tab/>
            </w:r>
            <w:r w:rsidR="003F0FAB" w:rsidRPr="003F0FAB">
              <w:rPr>
                <w:rStyle w:val="Hyperlink"/>
                <w:rFonts w:asciiTheme="minorHAnsi" w:hAnsiTheme="minorHAnsi" w:cstheme="minorHAnsi"/>
                <w:webHidden/>
                <w:sz w:val="24"/>
                <w:szCs w:val="24"/>
              </w:rPr>
              <w:fldChar w:fldCharType="begin"/>
            </w:r>
            <w:r w:rsidR="003F0FAB" w:rsidRPr="003F0FAB">
              <w:rPr>
                <w:rStyle w:val="Hyperlink"/>
                <w:rFonts w:asciiTheme="minorHAnsi" w:hAnsiTheme="minorHAnsi" w:cstheme="minorHAnsi"/>
                <w:webHidden/>
                <w:sz w:val="24"/>
                <w:szCs w:val="24"/>
              </w:rPr>
              <w:instrText xml:space="preserve"> PAGEREF _Toc43722362 \h </w:instrText>
            </w:r>
            <w:r w:rsidR="003F0FAB" w:rsidRPr="003F0FAB">
              <w:rPr>
                <w:rStyle w:val="Hyperlink"/>
                <w:rFonts w:asciiTheme="minorHAnsi" w:hAnsiTheme="minorHAnsi" w:cstheme="minorHAnsi"/>
                <w:webHidden/>
                <w:sz w:val="24"/>
                <w:szCs w:val="24"/>
              </w:rPr>
            </w:r>
            <w:r w:rsidR="003F0FAB" w:rsidRPr="003F0FAB">
              <w:rPr>
                <w:rStyle w:val="Hyperlink"/>
                <w:rFonts w:asciiTheme="minorHAnsi" w:hAnsiTheme="minorHAnsi" w:cstheme="minorHAnsi"/>
                <w:webHidden/>
                <w:sz w:val="24"/>
                <w:szCs w:val="24"/>
              </w:rPr>
              <w:fldChar w:fldCharType="separate"/>
            </w:r>
            <w:r w:rsidR="003F0FAB" w:rsidRPr="003F0FAB">
              <w:rPr>
                <w:rStyle w:val="Hyperlink"/>
                <w:rFonts w:asciiTheme="minorHAnsi" w:hAnsiTheme="minorHAnsi" w:cstheme="minorHAnsi"/>
                <w:webHidden/>
                <w:sz w:val="24"/>
                <w:szCs w:val="24"/>
              </w:rPr>
              <w:t>8</w:t>
            </w:r>
            <w:r w:rsidR="003F0FAB" w:rsidRPr="003F0FAB">
              <w:rPr>
                <w:rStyle w:val="Hyperlink"/>
                <w:rFonts w:asciiTheme="minorHAnsi" w:hAnsiTheme="minorHAnsi" w:cstheme="minorHAnsi"/>
                <w:webHidden/>
                <w:sz w:val="24"/>
                <w:szCs w:val="24"/>
              </w:rPr>
              <w:fldChar w:fldCharType="end"/>
            </w:r>
          </w:hyperlink>
        </w:p>
        <w:p w14:paraId="0B240E71" w14:textId="77777777" w:rsidR="003F0FAB" w:rsidRPr="003F0FAB" w:rsidRDefault="00580A90" w:rsidP="003F0FAB">
          <w:pPr>
            <w:pStyle w:val="TOC1"/>
            <w:rPr>
              <w:rFonts w:asciiTheme="minorHAnsi" w:hAnsiTheme="minorHAnsi" w:cstheme="minorHAnsi"/>
              <w:lang w:val="en-GB" w:eastAsia="en-GB"/>
            </w:rPr>
          </w:pPr>
          <w:hyperlink r:id="rId37" w:anchor="_Toc43722363" w:history="1">
            <w:r w:rsidR="003F0FAB" w:rsidRPr="003F0FAB">
              <w:rPr>
                <w:rStyle w:val="Hyperlink"/>
                <w:rFonts w:asciiTheme="minorHAnsi" w:hAnsiTheme="minorHAnsi" w:cstheme="minorHAnsi"/>
              </w:rPr>
              <w:t>6.</w:t>
            </w:r>
            <w:r w:rsidR="003F0FAB" w:rsidRPr="003F0FAB">
              <w:rPr>
                <w:rStyle w:val="Hyperlink"/>
                <w:rFonts w:asciiTheme="minorHAnsi" w:hAnsiTheme="minorHAnsi" w:cstheme="minorHAnsi"/>
                <w:lang w:val="en-GB" w:eastAsia="en-GB"/>
              </w:rPr>
              <w:tab/>
            </w:r>
            <w:r w:rsidR="003F0FAB" w:rsidRPr="003F0FAB">
              <w:rPr>
                <w:rStyle w:val="Hyperlink"/>
                <w:rFonts w:asciiTheme="minorHAnsi" w:hAnsiTheme="minorHAnsi" w:cstheme="minorHAnsi"/>
              </w:rPr>
              <w:t>Operational Policies &amp; Procedures – The Context</w:t>
            </w:r>
            <w:r w:rsidR="003F0FAB" w:rsidRPr="003F0FAB">
              <w:rPr>
                <w:rStyle w:val="Hyperlink"/>
                <w:rFonts w:asciiTheme="minorHAnsi" w:hAnsiTheme="minorHAnsi" w:cstheme="minorHAnsi"/>
                <w:webHidden/>
              </w:rPr>
              <w:tab/>
            </w:r>
            <w:r w:rsidR="003F0FAB" w:rsidRPr="003F0FAB">
              <w:rPr>
                <w:rStyle w:val="Hyperlink"/>
                <w:rFonts w:asciiTheme="minorHAnsi" w:hAnsiTheme="minorHAnsi" w:cstheme="minorHAnsi"/>
                <w:webHidden/>
              </w:rPr>
              <w:fldChar w:fldCharType="begin"/>
            </w:r>
            <w:r w:rsidR="003F0FAB" w:rsidRPr="003F0FAB">
              <w:rPr>
                <w:rStyle w:val="Hyperlink"/>
                <w:rFonts w:asciiTheme="minorHAnsi" w:hAnsiTheme="minorHAnsi" w:cstheme="minorHAnsi"/>
                <w:webHidden/>
              </w:rPr>
              <w:instrText xml:space="preserve"> PAGEREF _Toc43722363 \h </w:instrText>
            </w:r>
            <w:r w:rsidR="003F0FAB" w:rsidRPr="003F0FAB">
              <w:rPr>
                <w:rStyle w:val="Hyperlink"/>
                <w:rFonts w:asciiTheme="minorHAnsi" w:hAnsiTheme="minorHAnsi" w:cstheme="minorHAnsi"/>
                <w:webHidden/>
              </w:rPr>
            </w:r>
            <w:r w:rsidR="003F0FAB" w:rsidRPr="003F0FAB">
              <w:rPr>
                <w:rStyle w:val="Hyperlink"/>
                <w:rFonts w:asciiTheme="minorHAnsi" w:hAnsiTheme="minorHAnsi" w:cstheme="minorHAnsi"/>
                <w:webHidden/>
              </w:rPr>
              <w:fldChar w:fldCharType="separate"/>
            </w:r>
            <w:r w:rsidR="003F0FAB" w:rsidRPr="003F0FAB">
              <w:rPr>
                <w:rStyle w:val="Hyperlink"/>
                <w:rFonts w:asciiTheme="minorHAnsi" w:hAnsiTheme="minorHAnsi" w:cstheme="minorHAnsi"/>
                <w:webHidden/>
              </w:rPr>
              <w:t>9</w:t>
            </w:r>
            <w:r w:rsidR="003F0FAB" w:rsidRPr="003F0FAB">
              <w:rPr>
                <w:rStyle w:val="Hyperlink"/>
                <w:rFonts w:asciiTheme="minorHAnsi" w:hAnsiTheme="minorHAnsi" w:cstheme="minorHAnsi"/>
                <w:webHidden/>
              </w:rPr>
              <w:fldChar w:fldCharType="end"/>
            </w:r>
          </w:hyperlink>
        </w:p>
        <w:p w14:paraId="014AAC8B" w14:textId="77777777" w:rsidR="003F0FAB" w:rsidRPr="003F0FAB" w:rsidRDefault="00580A90" w:rsidP="003F0FAB">
          <w:pPr>
            <w:pStyle w:val="TOC1"/>
            <w:rPr>
              <w:rFonts w:asciiTheme="minorHAnsi" w:hAnsiTheme="minorHAnsi" w:cstheme="minorHAnsi"/>
              <w:lang w:val="en-GB" w:eastAsia="en-GB"/>
            </w:rPr>
          </w:pPr>
          <w:hyperlink r:id="rId38" w:anchor="_Toc43722364" w:history="1">
            <w:r w:rsidR="003F0FAB" w:rsidRPr="003F0FAB">
              <w:rPr>
                <w:rStyle w:val="Hyperlink"/>
                <w:rFonts w:asciiTheme="minorHAnsi" w:hAnsiTheme="minorHAnsi" w:cstheme="minorHAnsi"/>
              </w:rPr>
              <w:t>7.</w:t>
            </w:r>
            <w:r w:rsidR="003F0FAB" w:rsidRPr="003F0FAB">
              <w:rPr>
                <w:rStyle w:val="Hyperlink"/>
                <w:rFonts w:asciiTheme="minorHAnsi" w:hAnsiTheme="minorHAnsi" w:cstheme="minorHAnsi"/>
                <w:lang w:val="en-GB" w:eastAsia="en-GB"/>
              </w:rPr>
              <w:tab/>
            </w:r>
            <w:r w:rsidR="003F0FAB" w:rsidRPr="003F0FAB">
              <w:rPr>
                <w:rStyle w:val="Hyperlink"/>
                <w:rFonts w:asciiTheme="minorHAnsi" w:hAnsiTheme="minorHAnsi" w:cstheme="minorHAnsi"/>
              </w:rPr>
              <w:t>Personnel</w:t>
            </w:r>
            <w:r w:rsidR="003F0FAB" w:rsidRPr="003F0FAB">
              <w:rPr>
                <w:rStyle w:val="Hyperlink"/>
                <w:rFonts w:asciiTheme="minorHAnsi" w:hAnsiTheme="minorHAnsi" w:cstheme="minorHAnsi"/>
                <w:webHidden/>
              </w:rPr>
              <w:tab/>
            </w:r>
            <w:r w:rsidR="003F0FAB" w:rsidRPr="003F0FAB">
              <w:rPr>
                <w:rStyle w:val="Hyperlink"/>
                <w:rFonts w:asciiTheme="minorHAnsi" w:hAnsiTheme="minorHAnsi" w:cstheme="minorHAnsi"/>
                <w:webHidden/>
              </w:rPr>
              <w:fldChar w:fldCharType="begin"/>
            </w:r>
            <w:r w:rsidR="003F0FAB" w:rsidRPr="003F0FAB">
              <w:rPr>
                <w:rStyle w:val="Hyperlink"/>
                <w:rFonts w:asciiTheme="minorHAnsi" w:hAnsiTheme="minorHAnsi" w:cstheme="minorHAnsi"/>
                <w:webHidden/>
              </w:rPr>
              <w:instrText xml:space="preserve"> PAGEREF _Toc43722364 \h </w:instrText>
            </w:r>
            <w:r w:rsidR="003F0FAB" w:rsidRPr="003F0FAB">
              <w:rPr>
                <w:rStyle w:val="Hyperlink"/>
                <w:rFonts w:asciiTheme="minorHAnsi" w:hAnsiTheme="minorHAnsi" w:cstheme="minorHAnsi"/>
                <w:webHidden/>
              </w:rPr>
            </w:r>
            <w:r w:rsidR="003F0FAB" w:rsidRPr="003F0FAB">
              <w:rPr>
                <w:rStyle w:val="Hyperlink"/>
                <w:rFonts w:asciiTheme="minorHAnsi" w:hAnsiTheme="minorHAnsi" w:cstheme="minorHAnsi"/>
                <w:webHidden/>
              </w:rPr>
              <w:fldChar w:fldCharType="separate"/>
            </w:r>
            <w:r w:rsidR="003F0FAB" w:rsidRPr="003F0FAB">
              <w:rPr>
                <w:rStyle w:val="Hyperlink"/>
                <w:rFonts w:asciiTheme="minorHAnsi" w:hAnsiTheme="minorHAnsi" w:cstheme="minorHAnsi"/>
                <w:webHidden/>
              </w:rPr>
              <w:t>9</w:t>
            </w:r>
            <w:r w:rsidR="003F0FAB" w:rsidRPr="003F0FAB">
              <w:rPr>
                <w:rStyle w:val="Hyperlink"/>
                <w:rFonts w:asciiTheme="minorHAnsi" w:hAnsiTheme="minorHAnsi" w:cstheme="minorHAnsi"/>
                <w:webHidden/>
              </w:rPr>
              <w:fldChar w:fldCharType="end"/>
            </w:r>
          </w:hyperlink>
        </w:p>
        <w:p w14:paraId="28C9F969" w14:textId="77777777" w:rsidR="003F0FAB" w:rsidRPr="003F0FAB" w:rsidRDefault="00580A90" w:rsidP="003F0FAB">
          <w:pPr>
            <w:pStyle w:val="TOC2"/>
            <w:tabs>
              <w:tab w:val="left" w:pos="1701"/>
            </w:tabs>
            <w:rPr>
              <w:rFonts w:asciiTheme="minorHAnsi" w:hAnsiTheme="minorHAnsi" w:cstheme="minorHAnsi"/>
              <w:sz w:val="24"/>
              <w:szCs w:val="24"/>
              <w:lang w:val="en-GB" w:eastAsia="en-GB"/>
            </w:rPr>
          </w:pPr>
          <w:hyperlink r:id="rId39" w:anchor="_Toc43722365" w:history="1">
            <w:r w:rsidR="003F0FAB" w:rsidRPr="003F0FAB">
              <w:rPr>
                <w:rStyle w:val="Hyperlink"/>
                <w:rFonts w:asciiTheme="minorHAnsi" w:hAnsiTheme="minorHAnsi" w:cstheme="minorHAnsi"/>
                <w:sz w:val="24"/>
                <w:szCs w:val="24"/>
              </w:rPr>
              <w:t>7.1</w:t>
            </w:r>
            <w:r w:rsidR="003F0FAB" w:rsidRPr="003F0FAB">
              <w:rPr>
                <w:rStyle w:val="Hyperlink"/>
                <w:rFonts w:asciiTheme="minorHAnsi" w:hAnsiTheme="minorHAnsi" w:cstheme="minorHAnsi"/>
                <w:sz w:val="24"/>
                <w:szCs w:val="24"/>
                <w:lang w:val="en-GB" w:eastAsia="en-GB"/>
              </w:rPr>
              <w:tab/>
            </w:r>
            <w:r w:rsidR="003F0FAB" w:rsidRPr="003F0FAB">
              <w:rPr>
                <w:rStyle w:val="Hyperlink"/>
                <w:rFonts w:asciiTheme="minorHAnsi" w:hAnsiTheme="minorHAnsi" w:cstheme="minorHAnsi"/>
                <w:sz w:val="24"/>
                <w:szCs w:val="24"/>
              </w:rPr>
              <w:t>Data Protection Officer</w:t>
            </w:r>
            <w:r w:rsidR="003F0FAB" w:rsidRPr="003F0FAB">
              <w:rPr>
                <w:rStyle w:val="Hyperlink"/>
                <w:rFonts w:asciiTheme="minorHAnsi" w:hAnsiTheme="minorHAnsi" w:cstheme="minorHAnsi"/>
                <w:webHidden/>
                <w:sz w:val="24"/>
                <w:szCs w:val="24"/>
              </w:rPr>
              <w:tab/>
            </w:r>
            <w:r w:rsidR="003F0FAB" w:rsidRPr="003F0FAB">
              <w:rPr>
                <w:rStyle w:val="Hyperlink"/>
                <w:rFonts w:asciiTheme="minorHAnsi" w:hAnsiTheme="minorHAnsi" w:cstheme="minorHAnsi"/>
                <w:webHidden/>
                <w:sz w:val="24"/>
                <w:szCs w:val="24"/>
              </w:rPr>
              <w:fldChar w:fldCharType="begin"/>
            </w:r>
            <w:r w:rsidR="003F0FAB" w:rsidRPr="003F0FAB">
              <w:rPr>
                <w:rStyle w:val="Hyperlink"/>
                <w:rFonts w:asciiTheme="minorHAnsi" w:hAnsiTheme="minorHAnsi" w:cstheme="minorHAnsi"/>
                <w:webHidden/>
                <w:sz w:val="24"/>
                <w:szCs w:val="24"/>
              </w:rPr>
              <w:instrText xml:space="preserve"> PAGEREF _Toc43722365 \h </w:instrText>
            </w:r>
            <w:r w:rsidR="003F0FAB" w:rsidRPr="003F0FAB">
              <w:rPr>
                <w:rStyle w:val="Hyperlink"/>
                <w:rFonts w:asciiTheme="minorHAnsi" w:hAnsiTheme="minorHAnsi" w:cstheme="minorHAnsi"/>
                <w:webHidden/>
                <w:sz w:val="24"/>
                <w:szCs w:val="24"/>
              </w:rPr>
            </w:r>
            <w:r w:rsidR="003F0FAB" w:rsidRPr="003F0FAB">
              <w:rPr>
                <w:rStyle w:val="Hyperlink"/>
                <w:rFonts w:asciiTheme="minorHAnsi" w:hAnsiTheme="minorHAnsi" w:cstheme="minorHAnsi"/>
                <w:webHidden/>
                <w:sz w:val="24"/>
                <w:szCs w:val="24"/>
              </w:rPr>
              <w:fldChar w:fldCharType="separate"/>
            </w:r>
            <w:r w:rsidR="003F0FAB" w:rsidRPr="003F0FAB">
              <w:rPr>
                <w:rStyle w:val="Hyperlink"/>
                <w:rFonts w:asciiTheme="minorHAnsi" w:hAnsiTheme="minorHAnsi" w:cstheme="minorHAnsi"/>
                <w:webHidden/>
                <w:sz w:val="24"/>
                <w:szCs w:val="24"/>
              </w:rPr>
              <w:t>9</w:t>
            </w:r>
            <w:r w:rsidR="003F0FAB" w:rsidRPr="003F0FAB">
              <w:rPr>
                <w:rStyle w:val="Hyperlink"/>
                <w:rFonts w:asciiTheme="minorHAnsi" w:hAnsiTheme="minorHAnsi" w:cstheme="minorHAnsi"/>
                <w:webHidden/>
                <w:sz w:val="24"/>
                <w:szCs w:val="24"/>
              </w:rPr>
              <w:fldChar w:fldCharType="end"/>
            </w:r>
          </w:hyperlink>
        </w:p>
        <w:p w14:paraId="6771EB5D" w14:textId="77777777" w:rsidR="003F0FAB" w:rsidRPr="003F0FAB" w:rsidRDefault="00580A90" w:rsidP="003F0FAB">
          <w:pPr>
            <w:pStyle w:val="TOC2"/>
            <w:tabs>
              <w:tab w:val="left" w:pos="1701"/>
            </w:tabs>
            <w:rPr>
              <w:rFonts w:asciiTheme="minorHAnsi" w:hAnsiTheme="minorHAnsi" w:cstheme="minorHAnsi"/>
              <w:sz w:val="24"/>
              <w:szCs w:val="24"/>
              <w:lang w:val="en-GB" w:eastAsia="en-GB"/>
            </w:rPr>
          </w:pPr>
          <w:hyperlink r:id="rId40" w:anchor="_Toc43722366" w:history="1">
            <w:r w:rsidR="003F0FAB" w:rsidRPr="003F0FAB">
              <w:rPr>
                <w:rStyle w:val="Hyperlink"/>
                <w:rFonts w:asciiTheme="minorHAnsi" w:hAnsiTheme="minorHAnsi" w:cstheme="minorHAnsi"/>
                <w:sz w:val="24"/>
                <w:szCs w:val="24"/>
              </w:rPr>
              <w:t>7.2</w:t>
            </w:r>
            <w:r w:rsidR="003F0FAB" w:rsidRPr="003F0FAB">
              <w:rPr>
                <w:rStyle w:val="Hyperlink"/>
                <w:rFonts w:asciiTheme="minorHAnsi" w:hAnsiTheme="minorHAnsi" w:cstheme="minorHAnsi"/>
                <w:sz w:val="24"/>
                <w:szCs w:val="24"/>
                <w:lang w:val="en-GB" w:eastAsia="en-GB"/>
              </w:rPr>
              <w:tab/>
            </w:r>
            <w:r w:rsidR="003F0FAB" w:rsidRPr="003F0FAB">
              <w:rPr>
                <w:rStyle w:val="Hyperlink"/>
                <w:rFonts w:asciiTheme="minorHAnsi" w:hAnsiTheme="minorHAnsi" w:cstheme="minorHAnsi"/>
                <w:sz w:val="24"/>
                <w:szCs w:val="24"/>
              </w:rPr>
              <w:t>Data Controller</w:t>
            </w:r>
            <w:r w:rsidR="003F0FAB" w:rsidRPr="003F0FAB">
              <w:rPr>
                <w:rStyle w:val="Hyperlink"/>
                <w:rFonts w:asciiTheme="minorHAnsi" w:hAnsiTheme="minorHAnsi" w:cstheme="minorHAnsi"/>
                <w:webHidden/>
                <w:sz w:val="24"/>
                <w:szCs w:val="24"/>
              </w:rPr>
              <w:tab/>
            </w:r>
            <w:r w:rsidR="003F0FAB" w:rsidRPr="003F0FAB">
              <w:rPr>
                <w:rStyle w:val="Hyperlink"/>
                <w:rFonts w:asciiTheme="minorHAnsi" w:hAnsiTheme="minorHAnsi" w:cstheme="minorHAnsi"/>
                <w:webHidden/>
                <w:sz w:val="24"/>
                <w:szCs w:val="24"/>
              </w:rPr>
              <w:fldChar w:fldCharType="begin"/>
            </w:r>
            <w:r w:rsidR="003F0FAB" w:rsidRPr="003F0FAB">
              <w:rPr>
                <w:rStyle w:val="Hyperlink"/>
                <w:rFonts w:asciiTheme="minorHAnsi" w:hAnsiTheme="minorHAnsi" w:cstheme="minorHAnsi"/>
                <w:webHidden/>
                <w:sz w:val="24"/>
                <w:szCs w:val="24"/>
              </w:rPr>
              <w:instrText xml:space="preserve"> PAGEREF _Toc43722366 \h </w:instrText>
            </w:r>
            <w:r w:rsidR="003F0FAB" w:rsidRPr="003F0FAB">
              <w:rPr>
                <w:rStyle w:val="Hyperlink"/>
                <w:rFonts w:asciiTheme="minorHAnsi" w:hAnsiTheme="minorHAnsi" w:cstheme="minorHAnsi"/>
                <w:webHidden/>
                <w:sz w:val="24"/>
                <w:szCs w:val="24"/>
              </w:rPr>
            </w:r>
            <w:r w:rsidR="003F0FAB" w:rsidRPr="003F0FAB">
              <w:rPr>
                <w:rStyle w:val="Hyperlink"/>
                <w:rFonts w:asciiTheme="minorHAnsi" w:hAnsiTheme="minorHAnsi" w:cstheme="minorHAnsi"/>
                <w:webHidden/>
                <w:sz w:val="24"/>
                <w:szCs w:val="24"/>
              </w:rPr>
              <w:fldChar w:fldCharType="separate"/>
            </w:r>
            <w:r w:rsidR="003F0FAB" w:rsidRPr="003F0FAB">
              <w:rPr>
                <w:rStyle w:val="Hyperlink"/>
                <w:rFonts w:asciiTheme="minorHAnsi" w:hAnsiTheme="minorHAnsi" w:cstheme="minorHAnsi"/>
                <w:webHidden/>
                <w:sz w:val="24"/>
                <w:szCs w:val="24"/>
              </w:rPr>
              <w:t>9</w:t>
            </w:r>
            <w:r w:rsidR="003F0FAB" w:rsidRPr="003F0FAB">
              <w:rPr>
                <w:rStyle w:val="Hyperlink"/>
                <w:rFonts w:asciiTheme="minorHAnsi" w:hAnsiTheme="minorHAnsi" w:cstheme="minorHAnsi"/>
                <w:webHidden/>
                <w:sz w:val="24"/>
                <w:szCs w:val="24"/>
              </w:rPr>
              <w:fldChar w:fldCharType="end"/>
            </w:r>
          </w:hyperlink>
        </w:p>
        <w:p w14:paraId="185F394C" w14:textId="77777777" w:rsidR="003F0FAB" w:rsidRPr="003F0FAB" w:rsidRDefault="00580A90" w:rsidP="003F0FAB">
          <w:pPr>
            <w:pStyle w:val="TOC2"/>
            <w:tabs>
              <w:tab w:val="left" w:pos="1701"/>
            </w:tabs>
            <w:rPr>
              <w:rFonts w:asciiTheme="minorHAnsi" w:hAnsiTheme="minorHAnsi" w:cstheme="minorHAnsi"/>
              <w:sz w:val="24"/>
              <w:szCs w:val="24"/>
              <w:lang w:val="en-GB" w:eastAsia="en-GB"/>
            </w:rPr>
          </w:pPr>
          <w:hyperlink r:id="rId41" w:anchor="_Toc43722367" w:history="1">
            <w:r w:rsidR="003F0FAB" w:rsidRPr="003F0FAB">
              <w:rPr>
                <w:rStyle w:val="Hyperlink"/>
                <w:rFonts w:asciiTheme="minorHAnsi" w:hAnsiTheme="minorHAnsi" w:cstheme="minorHAnsi"/>
                <w:sz w:val="24"/>
                <w:szCs w:val="24"/>
              </w:rPr>
              <w:t>7.3</w:t>
            </w:r>
            <w:r w:rsidR="003F0FAB" w:rsidRPr="003F0FAB">
              <w:rPr>
                <w:rStyle w:val="Hyperlink"/>
                <w:rFonts w:asciiTheme="minorHAnsi" w:hAnsiTheme="minorHAnsi" w:cstheme="minorHAnsi"/>
                <w:sz w:val="24"/>
                <w:szCs w:val="24"/>
                <w:lang w:val="en-GB" w:eastAsia="en-GB"/>
              </w:rPr>
              <w:tab/>
            </w:r>
            <w:r w:rsidR="003F0FAB" w:rsidRPr="003F0FAB">
              <w:rPr>
                <w:rStyle w:val="Hyperlink"/>
                <w:rFonts w:asciiTheme="minorHAnsi" w:hAnsiTheme="minorHAnsi" w:cstheme="minorHAnsi"/>
                <w:sz w:val="24"/>
                <w:szCs w:val="24"/>
              </w:rPr>
              <w:t>Data Processor</w:t>
            </w:r>
            <w:r w:rsidR="003F0FAB" w:rsidRPr="003F0FAB">
              <w:rPr>
                <w:rStyle w:val="Hyperlink"/>
                <w:rFonts w:asciiTheme="minorHAnsi" w:hAnsiTheme="minorHAnsi" w:cstheme="minorHAnsi"/>
                <w:webHidden/>
                <w:sz w:val="24"/>
                <w:szCs w:val="24"/>
              </w:rPr>
              <w:tab/>
            </w:r>
            <w:r w:rsidR="003F0FAB" w:rsidRPr="003F0FAB">
              <w:rPr>
                <w:rStyle w:val="Hyperlink"/>
                <w:rFonts w:asciiTheme="minorHAnsi" w:hAnsiTheme="minorHAnsi" w:cstheme="minorHAnsi"/>
                <w:webHidden/>
                <w:sz w:val="24"/>
                <w:szCs w:val="24"/>
              </w:rPr>
              <w:fldChar w:fldCharType="begin"/>
            </w:r>
            <w:r w:rsidR="003F0FAB" w:rsidRPr="003F0FAB">
              <w:rPr>
                <w:rStyle w:val="Hyperlink"/>
                <w:rFonts w:asciiTheme="minorHAnsi" w:hAnsiTheme="minorHAnsi" w:cstheme="minorHAnsi"/>
                <w:webHidden/>
                <w:sz w:val="24"/>
                <w:szCs w:val="24"/>
              </w:rPr>
              <w:instrText xml:space="preserve"> PAGEREF _Toc43722367 \h </w:instrText>
            </w:r>
            <w:r w:rsidR="003F0FAB" w:rsidRPr="003F0FAB">
              <w:rPr>
                <w:rStyle w:val="Hyperlink"/>
                <w:rFonts w:asciiTheme="minorHAnsi" w:hAnsiTheme="minorHAnsi" w:cstheme="minorHAnsi"/>
                <w:webHidden/>
                <w:sz w:val="24"/>
                <w:szCs w:val="24"/>
              </w:rPr>
            </w:r>
            <w:r w:rsidR="003F0FAB" w:rsidRPr="003F0FAB">
              <w:rPr>
                <w:rStyle w:val="Hyperlink"/>
                <w:rFonts w:asciiTheme="minorHAnsi" w:hAnsiTheme="minorHAnsi" w:cstheme="minorHAnsi"/>
                <w:webHidden/>
                <w:sz w:val="24"/>
                <w:szCs w:val="24"/>
              </w:rPr>
              <w:fldChar w:fldCharType="separate"/>
            </w:r>
            <w:r w:rsidR="003F0FAB" w:rsidRPr="003F0FAB">
              <w:rPr>
                <w:rStyle w:val="Hyperlink"/>
                <w:rFonts w:asciiTheme="minorHAnsi" w:hAnsiTheme="minorHAnsi" w:cstheme="minorHAnsi"/>
                <w:webHidden/>
                <w:sz w:val="24"/>
                <w:szCs w:val="24"/>
              </w:rPr>
              <w:t>9</w:t>
            </w:r>
            <w:r w:rsidR="003F0FAB" w:rsidRPr="003F0FAB">
              <w:rPr>
                <w:rStyle w:val="Hyperlink"/>
                <w:rFonts w:asciiTheme="minorHAnsi" w:hAnsiTheme="minorHAnsi" w:cstheme="minorHAnsi"/>
                <w:webHidden/>
                <w:sz w:val="24"/>
                <w:szCs w:val="24"/>
              </w:rPr>
              <w:fldChar w:fldCharType="end"/>
            </w:r>
          </w:hyperlink>
        </w:p>
        <w:p w14:paraId="1825E6FD" w14:textId="77777777" w:rsidR="003F0FAB" w:rsidRPr="003F0FAB" w:rsidRDefault="00580A90" w:rsidP="003F0FAB">
          <w:pPr>
            <w:pStyle w:val="TOC2"/>
            <w:tabs>
              <w:tab w:val="left" w:pos="1701"/>
            </w:tabs>
            <w:rPr>
              <w:rFonts w:asciiTheme="minorHAnsi" w:hAnsiTheme="minorHAnsi" w:cstheme="minorHAnsi"/>
              <w:sz w:val="24"/>
              <w:szCs w:val="24"/>
              <w:lang w:val="en-GB" w:eastAsia="en-GB"/>
            </w:rPr>
          </w:pPr>
          <w:hyperlink r:id="rId42" w:anchor="_Toc43722368" w:history="1">
            <w:r w:rsidR="003F0FAB" w:rsidRPr="003F0FAB">
              <w:rPr>
                <w:rStyle w:val="Hyperlink"/>
                <w:rFonts w:asciiTheme="minorHAnsi" w:hAnsiTheme="minorHAnsi" w:cstheme="minorHAnsi"/>
                <w:sz w:val="24"/>
                <w:szCs w:val="24"/>
              </w:rPr>
              <w:t>7.4</w:t>
            </w:r>
            <w:r w:rsidR="003F0FAB" w:rsidRPr="003F0FAB">
              <w:rPr>
                <w:rStyle w:val="Hyperlink"/>
                <w:rFonts w:asciiTheme="minorHAnsi" w:hAnsiTheme="minorHAnsi" w:cstheme="minorHAnsi"/>
                <w:sz w:val="24"/>
                <w:szCs w:val="24"/>
                <w:lang w:val="en-GB" w:eastAsia="en-GB"/>
              </w:rPr>
              <w:tab/>
            </w:r>
            <w:r w:rsidR="003F0FAB" w:rsidRPr="003F0FAB">
              <w:rPr>
                <w:rStyle w:val="Hyperlink"/>
                <w:rFonts w:asciiTheme="minorHAnsi" w:hAnsiTheme="minorHAnsi" w:cstheme="minorHAnsi"/>
                <w:sz w:val="24"/>
                <w:szCs w:val="24"/>
              </w:rPr>
              <w:t>Access to Data</w:t>
            </w:r>
            <w:r w:rsidR="003F0FAB" w:rsidRPr="003F0FAB">
              <w:rPr>
                <w:rStyle w:val="Hyperlink"/>
                <w:rFonts w:asciiTheme="minorHAnsi" w:hAnsiTheme="minorHAnsi" w:cstheme="minorHAnsi"/>
                <w:webHidden/>
                <w:sz w:val="24"/>
                <w:szCs w:val="24"/>
              </w:rPr>
              <w:tab/>
            </w:r>
            <w:r w:rsidR="003F0FAB" w:rsidRPr="003F0FAB">
              <w:rPr>
                <w:rStyle w:val="Hyperlink"/>
                <w:rFonts w:asciiTheme="minorHAnsi" w:hAnsiTheme="minorHAnsi" w:cstheme="minorHAnsi"/>
                <w:webHidden/>
                <w:sz w:val="24"/>
                <w:szCs w:val="24"/>
              </w:rPr>
              <w:fldChar w:fldCharType="begin"/>
            </w:r>
            <w:r w:rsidR="003F0FAB" w:rsidRPr="003F0FAB">
              <w:rPr>
                <w:rStyle w:val="Hyperlink"/>
                <w:rFonts w:asciiTheme="minorHAnsi" w:hAnsiTheme="minorHAnsi" w:cstheme="minorHAnsi"/>
                <w:webHidden/>
                <w:sz w:val="24"/>
                <w:szCs w:val="24"/>
              </w:rPr>
              <w:instrText xml:space="preserve"> PAGEREF _Toc43722368 \h </w:instrText>
            </w:r>
            <w:r w:rsidR="003F0FAB" w:rsidRPr="003F0FAB">
              <w:rPr>
                <w:rStyle w:val="Hyperlink"/>
                <w:rFonts w:asciiTheme="minorHAnsi" w:hAnsiTheme="minorHAnsi" w:cstheme="minorHAnsi"/>
                <w:webHidden/>
                <w:sz w:val="24"/>
                <w:szCs w:val="24"/>
              </w:rPr>
            </w:r>
            <w:r w:rsidR="003F0FAB" w:rsidRPr="003F0FAB">
              <w:rPr>
                <w:rStyle w:val="Hyperlink"/>
                <w:rFonts w:asciiTheme="minorHAnsi" w:hAnsiTheme="minorHAnsi" w:cstheme="minorHAnsi"/>
                <w:webHidden/>
                <w:sz w:val="24"/>
                <w:szCs w:val="24"/>
              </w:rPr>
              <w:fldChar w:fldCharType="separate"/>
            </w:r>
            <w:r w:rsidR="003F0FAB" w:rsidRPr="003F0FAB">
              <w:rPr>
                <w:rStyle w:val="Hyperlink"/>
                <w:rFonts w:asciiTheme="minorHAnsi" w:hAnsiTheme="minorHAnsi" w:cstheme="minorHAnsi"/>
                <w:webHidden/>
                <w:sz w:val="24"/>
                <w:szCs w:val="24"/>
              </w:rPr>
              <w:t>9</w:t>
            </w:r>
            <w:r w:rsidR="003F0FAB" w:rsidRPr="003F0FAB">
              <w:rPr>
                <w:rStyle w:val="Hyperlink"/>
                <w:rFonts w:asciiTheme="minorHAnsi" w:hAnsiTheme="minorHAnsi" w:cstheme="minorHAnsi"/>
                <w:webHidden/>
                <w:sz w:val="24"/>
                <w:szCs w:val="24"/>
              </w:rPr>
              <w:fldChar w:fldCharType="end"/>
            </w:r>
          </w:hyperlink>
        </w:p>
        <w:p w14:paraId="011B2B3D" w14:textId="77777777" w:rsidR="003F0FAB" w:rsidRPr="003F0FAB" w:rsidRDefault="00580A90" w:rsidP="003F0FAB">
          <w:pPr>
            <w:pStyle w:val="TOC2"/>
            <w:tabs>
              <w:tab w:val="left" w:pos="1701"/>
            </w:tabs>
            <w:rPr>
              <w:rFonts w:asciiTheme="minorHAnsi" w:hAnsiTheme="minorHAnsi" w:cstheme="minorHAnsi"/>
              <w:sz w:val="24"/>
              <w:szCs w:val="24"/>
              <w:lang w:val="en-GB" w:eastAsia="en-GB"/>
            </w:rPr>
          </w:pPr>
          <w:hyperlink r:id="rId43" w:anchor="_Toc43722369" w:history="1">
            <w:r w:rsidR="003F0FAB" w:rsidRPr="003F0FAB">
              <w:rPr>
                <w:rStyle w:val="Hyperlink"/>
                <w:rFonts w:asciiTheme="minorHAnsi" w:hAnsiTheme="minorHAnsi" w:cstheme="minorHAnsi"/>
                <w:sz w:val="24"/>
                <w:szCs w:val="24"/>
              </w:rPr>
              <w:t>7.5</w:t>
            </w:r>
            <w:r w:rsidR="003F0FAB" w:rsidRPr="003F0FAB">
              <w:rPr>
                <w:rStyle w:val="Hyperlink"/>
                <w:rFonts w:asciiTheme="minorHAnsi" w:hAnsiTheme="minorHAnsi" w:cstheme="minorHAnsi"/>
                <w:sz w:val="24"/>
                <w:szCs w:val="24"/>
                <w:lang w:val="en-GB" w:eastAsia="en-GB"/>
              </w:rPr>
              <w:tab/>
            </w:r>
            <w:r w:rsidR="003F0FAB" w:rsidRPr="003F0FAB">
              <w:rPr>
                <w:rStyle w:val="Hyperlink"/>
                <w:rFonts w:asciiTheme="minorHAnsi" w:hAnsiTheme="minorHAnsi" w:cstheme="minorHAnsi"/>
                <w:sz w:val="24"/>
                <w:szCs w:val="24"/>
              </w:rPr>
              <w:t>Training</w:t>
            </w:r>
            <w:r w:rsidR="003F0FAB" w:rsidRPr="003F0FAB">
              <w:rPr>
                <w:rStyle w:val="Hyperlink"/>
                <w:rFonts w:asciiTheme="minorHAnsi" w:hAnsiTheme="minorHAnsi" w:cstheme="minorHAnsi"/>
                <w:webHidden/>
                <w:sz w:val="24"/>
                <w:szCs w:val="24"/>
              </w:rPr>
              <w:tab/>
            </w:r>
            <w:r w:rsidR="003F0FAB" w:rsidRPr="003F0FAB">
              <w:rPr>
                <w:rStyle w:val="Hyperlink"/>
                <w:rFonts w:asciiTheme="minorHAnsi" w:hAnsiTheme="minorHAnsi" w:cstheme="minorHAnsi"/>
                <w:webHidden/>
                <w:sz w:val="24"/>
                <w:szCs w:val="24"/>
              </w:rPr>
              <w:fldChar w:fldCharType="begin"/>
            </w:r>
            <w:r w:rsidR="003F0FAB" w:rsidRPr="003F0FAB">
              <w:rPr>
                <w:rStyle w:val="Hyperlink"/>
                <w:rFonts w:asciiTheme="minorHAnsi" w:hAnsiTheme="minorHAnsi" w:cstheme="minorHAnsi"/>
                <w:webHidden/>
                <w:sz w:val="24"/>
                <w:szCs w:val="24"/>
              </w:rPr>
              <w:instrText xml:space="preserve"> PAGEREF _Toc43722369 \h </w:instrText>
            </w:r>
            <w:r w:rsidR="003F0FAB" w:rsidRPr="003F0FAB">
              <w:rPr>
                <w:rStyle w:val="Hyperlink"/>
                <w:rFonts w:asciiTheme="minorHAnsi" w:hAnsiTheme="minorHAnsi" w:cstheme="minorHAnsi"/>
                <w:webHidden/>
                <w:sz w:val="24"/>
                <w:szCs w:val="24"/>
              </w:rPr>
            </w:r>
            <w:r w:rsidR="003F0FAB" w:rsidRPr="003F0FAB">
              <w:rPr>
                <w:rStyle w:val="Hyperlink"/>
                <w:rFonts w:asciiTheme="minorHAnsi" w:hAnsiTheme="minorHAnsi" w:cstheme="minorHAnsi"/>
                <w:webHidden/>
                <w:sz w:val="24"/>
                <w:szCs w:val="24"/>
              </w:rPr>
              <w:fldChar w:fldCharType="separate"/>
            </w:r>
            <w:r w:rsidR="003F0FAB" w:rsidRPr="003F0FAB">
              <w:rPr>
                <w:rStyle w:val="Hyperlink"/>
                <w:rFonts w:asciiTheme="minorHAnsi" w:hAnsiTheme="minorHAnsi" w:cstheme="minorHAnsi"/>
                <w:webHidden/>
                <w:sz w:val="24"/>
                <w:szCs w:val="24"/>
              </w:rPr>
              <w:t>10</w:t>
            </w:r>
            <w:r w:rsidR="003F0FAB" w:rsidRPr="003F0FAB">
              <w:rPr>
                <w:rStyle w:val="Hyperlink"/>
                <w:rFonts w:asciiTheme="minorHAnsi" w:hAnsiTheme="minorHAnsi" w:cstheme="minorHAnsi"/>
                <w:webHidden/>
                <w:sz w:val="24"/>
                <w:szCs w:val="24"/>
              </w:rPr>
              <w:fldChar w:fldCharType="end"/>
            </w:r>
          </w:hyperlink>
        </w:p>
        <w:p w14:paraId="0A5686E6" w14:textId="77777777" w:rsidR="003F0FAB" w:rsidRPr="003F0FAB" w:rsidRDefault="00580A90" w:rsidP="003F0FAB">
          <w:pPr>
            <w:pStyle w:val="TOC1"/>
            <w:rPr>
              <w:rFonts w:asciiTheme="minorHAnsi" w:hAnsiTheme="minorHAnsi" w:cstheme="minorHAnsi"/>
              <w:lang w:val="en-GB" w:eastAsia="en-GB"/>
            </w:rPr>
          </w:pPr>
          <w:hyperlink r:id="rId44" w:anchor="_Toc43722370" w:history="1">
            <w:r w:rsidR="003F0FAB" w:rsidRPr="003F0FAB">
              <w:rPr>
                <w:rStyle w:val="Hyperlink"/>
                <w:rFonts w:asciiTheme="minorHAnsi" w:hAnsiTheme="minorHAnsi" w:cstheme="minorHAnsi"/>
              </w:rPr>
              <w:t>8.</w:t>
            </w:r>
            <w:r w:rsidR="003F0FAB" w:rsidRPr="003F0FAB">
              <w:rPr>
                <w:rStyle w:val="Hyperlink"/>
                <w:rFonts w:asciiTheme="minorHAnsi" w:hAnsiTheme="minorHAnsi" w:cstheme="minorHAnsi"/>
                <w:lang w:val="en-GB" w:eastAsia="en-GB"/>
              </w:rPr>
              <w:tab/>
            </w:r>
            <w:r w:rsidR="003F0FAB" w:rsidRPr="003F0FAB">
              <w:rPr>
                <w:rStyle w:val="Hyperlink"/>
                <w:rFonts w:asciiTheme="minorHAnsi" w:hAnsiTheme="minorHAnsi" w:cstheme="minorHAnsi"/>
              </w:rPr>
              <w:t>Collecting &amp; Processing Personal Data</w:t>
            </w:r>
            <w:r w:rsidR="003F0FAB" w:rsidRPr="003F0FAB">
              <w:rPr>
                <w:rStyle w:val="Hyperlink"/>
                <w:rFonts w:asciiTheme="minorHAnsi" w:hAnsiTheme="minorHAnsi" w:cstheme="minorHAnsi"/>
                <w:webHidden/>
              </w:rPr>
              <w:tab/>
            </w:r>
            <w:r w:rsidR="003F0FAB" w:rsidRPr="003F0FAB">
              <w:rPr>
                <w:rStyle w:val="Hyperlink"/>
                <w:rFonts w:asciiTheme="minorHAnsi" w:hAnsiTheme="minorHAnsi" w:cstheme="minorHAnsi"/>
                <w:webHidden/>
              </w:rPr>
              <w:fldChar w:fldCharType="begin"/>
            </w:r>
            <w:r w:rsidR="003F0FAB" w:rsidRPr="003F0FAB">
              <w:rPr>
                <w:rStyle w:val="Hyperlink"/>
                <w:rFonts w:asciiTheme="minorHAnsi" w:hAnsiTheme="minorHAnsi" w:cstheme="minorHAnsi"/>
                <w:webHidden/>
              </w:rPr>
              <w:instrText xml:space="preserve"> PAGEREF _Toc43722370 \h </w:instrText>
            </w:r>
            <w:r w:rsidR="003F0FAB" w:rsidRPr="003F0FAB">
              <w:rPr>
                <w:rStyle w:val="Hyperlink"/>
                <w:rFonts w:asciiTheme="minorHAnsi" w:hAnsiTheme="minorHAnsi" w:cstheme="minorHAnsi"/>
                <w:webHidden/>
              </w:rPr>
            </w:r>
            <w:r w:rsidR="003F0FAB" w:rsidRPr="003F0FAB">
              <w:rPr>
                <w:rStyle w:val="Hyperlink"/>
                <w:rFonts w:asciiTheme="minorHAnsi" w:hAnsiTheme="minorHAnsi" w:cstheme="minorHAnsi"/>
                <w:webHidden/>
              </w:rPr>
              <w:fldChar w:fldCharType="separate"/>
            </w:r>
            <w:r w:rsidR="003F0FAB" w:rsidRPr="003F0FAB">
              <w:rPr>
                <w:rStyle w:val="Hyperlink"/>
                <w:rFonts w:asciiTheme="minorHAnsi" w:hAnsiTheme="minorHAnsi" w:cstheme="minorHAnsi"/>
                <w:webHidden/>
              </w:rPr>
              <w:t>10</w:t>
            </w:r>
            <w:r w:rsidR="003F0FAB" w:rsidRPr="003F0FAB">
              <w:rPr>
                <w:rStyle w:val="Hyperlink"/>
                <w:rFonts w:asciiTheme="minorHAnsi" w:hAnsiTheme="minorHAnsi" w:cstheme="minorHAnsi"/>
                <w:webHidden/>
              </w:rPr>
              <w:fldChar w:fldCharType="end"/>
            </w:r>
          </w:hyperlink>
        </w:p>
        <w:p w14:paraId="3481E0D3" w14:textId="77777777" w:rsidR="003F0FAB" w:rsidRPr="003F0FAB" w:rsidRDefault="00580A90" w:rsidP="003F0FAB">
          <w:pPr>
            <w:pStyle w:val="TOC1"/>
            <w:rPr>
              <w:rFonts w:asciiTheme="minorHAnsi" w:hAnsiTheme="minorHAnsi" w:cstheme="minorHAnsi"/>
              <w:lang w:val="en-GB" w:eastAsia="en-GB"/>
            </w:rPr>
          </w:pPr>
          <w:hyperlink r:id="rId45" w:anchor="_Toc43722371" w:history="1">
            <w:r w:rsidR="003F0FAB" w:rsidRPr="003F0FAB">
              <w:rPr>
                <w:rStyle w:val="Hyperlink"/>
                <w:rFonts w:asciiTheme="minorHAnsi" w:hAnsiTheme="minorHAnsi" w:cstheme="minorHAnsi"/>
              </w:rPr>
              <w:t>9.</w:t>
            </w:r>
            <w:r w:rsidR="003F0FAB" w:rsidRPr="003F0FAB">
              <w:rPr>
                <w:rStyle w:val="Hyperlink"/>
                <w:rFonts w:asciiTheme="minorHAnsi" w:hAnsiTheme="minorHAnsi" w:cstheme="minorHAnsi"/>
                <w:lang w:val="en-GB" w:eastAsia="en-GB"/>
              </w:rPr>
              <w:tab/>
            </w:r>
            <w:r w:rsidR="003F0FAB" w:rsidRPr="003F0FAB">
              <w:rPr>
                <w:rStyle w:val="Hyperlink"/>
                <w:rFonts w:asciiTheme="minorHAnsi" w:hAnsiTheme="minorHAnsi" w:cstheme="minorHAnsi"/>
              </w:rPr>
              <w:t>Information Technology</w:t>
            </w:r>
            <w:r w:rsidR="003F0FAB" w:rsidRPr="003F0FAB">
              <w:rPr>
                <w:rStyle w:val="Hyperlink"/>
                <w:rFonts w:asciiTheme="minorHAnsi" w:hAnsiTheme="minorHAnsi" w:cstheme="minorHAnsi"/>
                <w:webHidden/>
              </w:rPr>
              <w:tab/>
            </w:r>
            <w:r w:rsidR="003F0FAB" w:rsidRPr="003F0FAB">
              <w:rPr>
                <w:rStyle w:val="Hyperlink"/>
                <w:rFonts w:asciiTheme="minorHAnsi" w:hAnsiTheme="minorHAnsi" w:cstheme="minorHAnsi"/>
                <w:webHidden/>
              </w:rPr>
              <w:fldChar w:fldCharType="begin"/>
            </w:r>
            <w:r w:rsidR="003F0FAB" w:rsidRPr="003F0FAB">
              <w:rPr>
                <w:rStyle w:val="Hyperlink"/>
                <w:rFonts w:asciiTheme="minorHAnsi" w:hAnsiTheme="minorHAnsi" w:cstheme="minorHAnsi"/>
                <w:webHidden/>
              </w:rPr>
              <w:instrText xml:space="preserve"> PAGEREF _Toc43722371 \h </w:instrText>
            </w:r>
            <w:r w:rsidR="003F0FAB" w:rsidRPr="003F0FAB">
              <w:rPr>
                <w:rStyle w:val="Hyperlink"/>
                <w:rFonts w:asciiTheme="minorHAnsi" w:hAnsiTheme="minorHAnsi" w:cstheme="minorHAnsi"/>
                <w:webHidden/>
              </w:rPr>
            </w:r>
            <w:r w:rsidR="003F0FAB" w:rsidRPr="003F0FAB">
              <w:rPr>
                <w:rStyle w:val="Hyperlink"/>
                <w:rFonts w:asciiTheme="minorHAnsi" w:hAnsiTheme="minorHAnsi" w:cstheme="minorHAnsi"/>
                <w:webHidden/>
              </w:rPr>
              <w:fldChar w:fldCharType="separate"/>
            </w:r>
            <w:r w:rsidR="003F0FAB" w:rsidRPr="003F0FAB">
              <w:rPr>
                <w:rStyle w:val="Hyperlink"/>
                <w:rFonts w:asciiTheme="minorHAnsi" w:hAnsiTheme="minorHAnsi" w:cstheme="minorHAnsi"/>
                <w:webHidden/>
              </w:rPr>
              <w:t>10</w:t>
            </w:r>
            <w:r w:rsidR="003F0FAB" w:rsidRPr="003F0FAB">
              <w:rPr>
                <w:rStyle w:val="Hyperlink"/>
                <w:rFonts w:asciiTheme="minorHAnsi" w:hAnsiTheme="minorHAnsi" w:cstheme="minorHAnsi"/>
                <w:webHidden/>
              </w:rPr>
              <w:fldChar w:fldCharType="end"/>
            </w:r>
          </w:hyperlink>
        </w:p>
        <w:p w14:paraId="759AD7A0" w14:textId="77777777" w:rsidR="003F0FAB" w:rsidRPr="003F0FAB" w:rsidRDefault="00580A90" w:rsidP="003F0FAB">
          <w:pPr>
            <w:pStyle w:val="TOC2"/>
            <w:tabs>
              <w:tab w:val="left" w:pos="1701"/>
            </w:tabs>
            <w:rPr>
              <w:rFonts w:asciiTheme="minorHAnsi" w:hAnsiTheme="minorHAnsi" w:cstheme="minorHAnsi"/>
              <w:sz w:val="24"/>
              <w:szCs w:val="24"/>
              <w:lang w:val="en-GB" w:eastAsia="en-GB"/>
            </w:rPr>
          </w:pPr>
          <w:hyperlink r:id="rId46" w:anchor="_Toc43722372" w:history="1">
            <w:r w:rsidR="003F0FAB" w:rsidRPr="003F0FAB">
              <w:rPr>
                <w:rStyle w:val="Hyperlink"/>
                <w:rFonts w:asciiTheme="minorHAnsi" w:hAnsiTheme="minorHAnsi" w:cstheme="minorHAnsi"/>
                <w:sz w:val="24"/>
                <w:szCs w:val="24"/>
              </w:rPr>
              <w:t>9.1</w:t>
            </w:r>
            <w:r w:rsidR="003F0FAB" w:rsidRPr="003F0FAB">
              <w:rPr>
                <w:rStyle w:val="Hyperlink"/>
                <w:rFonts w:asciiTheme="minorHAnsi" w:hAnsiTheme="minorHAnsi" w:cstheme="minorHAnsi"/>
                <w:sz w:val="24"/>
                <w:szCs w:val="24"/>
                <w:lang w:val="en-GB" w:eastAsia="en-GB"/>
              </w:rPr>
              <w:tab/>
            </w:r>
            <w:r w:rsidR="003F0FAB" w:rsidRPr="003F0FAB">
              <w:rPr>
                <w:rStyle w:val="Hyperlink"/>
                <w:rFonts w:asciiTheme="minorHAnsi" w:hAnsiTheme="minorHAnsi" w:cstheme="minorHAnsi"/>
                <w:sz w:val="24"/>
                <w:szCs w:val="24"/>
              </w:rPr>
              <w:t>Data Protection by Design/Default</w:t>
            </w:r>
            <w:r w:rsidR="003F0FAB" w:rsidRPr="003F0FAB">
              <w:rPr>
                <w:rStyle w:val="Hyperlink"/>
                <w:rFonts w:asciiTheme="minorHAnsi" w:hAnsiTheme="minorHAnsi" w:cstheme="minorHAnsi"/>
                <w:webHidden/>
                <w:sz w:val="24"/>
                <w:szCs w:val="24"/>
              </w:rPr>
              <w:tab/>
            </w:r>
            <w:r w:rsidR="003F0FAB" w:rsidRPr="003F0FAB">
              <w:rPr>
                <w:rStyle w:val="Hyperlink"/>
                <w:rFonts w:asciiTheme="minorHAnsi" w:hAnsiTheme="minorHAnsi" w:cstheme="minorHAnsi"/>
                <w:webHidden/>
                <w:sz w:val="24"/>
                <w:szCs w:val="24"/>
              </w:rPr>
              <w:fldChar w:fldCharType="begin"/>
            </w:r>
            <w:r w:rsidR="003F0FAB" w:rsidRPr="003F0FAB">
              <w:rPr>
                <w:rStyle w:val="Hyperlink"/>
                <w:rFonts w:asciiTheme="minorHAnsi" w:hAnsiTheme="minorHAnsi" w:cstheme="minorHAnsi"/>
                <w:webHidden/>
                <w:sz w:val="24"/>
                <w:szCs w:val="24"/>
              </w:rPr>
              <w:instrText xml:space="preserve"> PAGEREF _Toc43722372 \h </w:instrText>
            </w:r>
            <w:r w:rsidR="003F0FAB" w:rsidRPr="003F0FAB">
              <w:rPr>
                <w:rStyle w:val="Hyperlink"/>
                <w:rFonts w:asciiTheme="minorHAnsi" w:hAnsiTheme="minorHAnsi" w:cstheme="minorHAnsi"/>
                <w:webHidden/>
                <w:sz w:val="24"/>
                <w:szCs w:val="24"/>
              </w:rPr>
            </w:r>
            <w:r w:rsidR="003F0FAB" w:rsidRPr="003F0FAB">
              <w:rPr>
                <w:rStyle w:val="Hyperlink"/>
                <w:rFonts w:asciiTheme="minorHAnsi" w:hAnsiTheme="minorHAnsi" w:cstheme="minorHAnsi"/>
                <w:webHidden/>
                <w:sz w:val="24"/>
                <w:szCs w:val="24"/>
              </w:rPr>
              <w:fldChar w:fldCharType="separate"/>
            </w:r>
            <w:r w:rsidR="003F0FAB" w:rsidRPr="003F0FAB">
              <w:rPr>
                <w:rStyle w:val="Hyperlink"/>
                <w:rFonts w:asciiTheme="minorHAnsi" w:hAnsiTheme="minorHAnsi" w:cstheme="minorHAnsi"/>
                <w:webHidden/>
                <w:sz w:val="24"/>
                <w:szCs w:val="24"/>
              </w:rPr>
              <w:t>10</w:t>
            </w:r>
            <w:r w:rsidR="003F0FAB" w:rsidRPr="003F0FAB">
              <w:rPr>
                <w:rStyle w:val="Hyperlink"/>
                <w:rFonts w:asciiTheme="minorHAnsi" w:hAnsiTheme="minorHAnsi" w:cstheme="minorHAnsi"/>
                <w:webHidden/>
                <w:sz w:val="24"/>
                <w:szCs w:val="24"/>
              </w:rPr>
              <w:fldChar w:fldCharType="end"/>
            </w:r>
          </w:hyperlink>
        </w:p>
        <w:p w14:paraId="504F1CEF" w14:textId="77777777" w:rsidR="003F0FAB" w:rsidRPr="003F0FAB" w:rsidRDefault="00580A90" w:rsidP="003F0FAB">
          <w:pPr>
            <w:pStyle w:val="TOC2"/>
            <w:tabs>
              <w:tab w:val="left" w:pos="1701"/>
            </w:tabs>
            <w:rPr>
              <w:rFonts w:asciiTheme="minorHAnsi" w:hAnsiTheme="minorHAnsi" w:cstheme="minorHAnsi"/>
              <w:sz w:val="24"/>
              <w:szCs w:val="24"/>
              <w:lang w:val="en-GB" w:eastAsia="en-GB"/>
            </w:rPr>
          </w:pPr>
          <w:hyperlink r:id="rId47" w:anchor="_Toc43722373" w:history="1">
            <w:r w:rsidR="003F0FAB" w:rsidRPr="003F0FAB">
              <w:rPr>
                <w:rStyle w:val="Hyperlink"/>
                <w:rFonts w:asciiTheme="minorHAnsi" w:hAnsiTheme="minorHAnsi" w:cstheme="minorHAnsi"/>
                <w:sz w:val="24"/>
                <w:szCs w:val="24"/>
              </w:rPr>
              <w:t>9.2</w:t>
            </w:r>
            <w:r w:rsidR="003F0FAB" w:rsidRPr="003F0FAB">
              <w:rPr>
                <w:rStyle w:val="Hyperlink"/>
                <w:rFonts w:asciiTheme="minorHAnsi" w:hAnsiTheme="minorHAnsi" w:cstheme="minorHAnsi"/>
                <w:sz w:val="24"/>
                <w:szCs w:val="24"/>
                <w:lang w:val="en-GB" w:eastAsia="en-GB"/>
              </w:rPr>
              <w:tab/>
            </w:r>
            <w:r w:rsidR="003F0FAB" w:rsidRPr="003F0FAB">
              <w:rPr>
                <w:rStyle w:val="Hyperlink"/>
                <w:rFonts w:asciiTheme="minorHAnsi" w:hAnsiTheme="minorHAnsi" w:cstheme="minorHAnsi"/>
                <w:sz w:val="24"/>
                <w:szCs w:val="24"/>
              </w:rPr>
              <w:t>Data Processing Equipment</w:t>
            </w:r>
            <w:r w:rsidR="003F0FAB" w:rsidRPr="003F0FAB">
              <w:rPr>
                <w:rStyle w:val="Hyperlink"/>
                <w:rFonts w:asciiTheme="minorHAnsi" w:hAnsiTheme="minorHAnsi" w:cstheme="minorHAnsi"/>
                <w:webHidden/>
                <w:sz w:val="24"/>
                <w:szCs w:val="24"/>
              </w:rPr>
              <w:tab/>
            </w:r>
            <w:r w:rsidR="003F0FAB" w:rsidRPr="003F0FAB">
              <w:rPr>
                <w:rStyle w:val="Hyperlink"/>
                <w:rFonts w:asciiTheme="minorHAnsi" w:hAnsiTheme="minorHAnsi" w:cstheme="minorHAnsi"/>
                <w:webHidden/>
                <w:sz w:val="24"/>
                <w:szCs w:val="24"/>
              </w:rPr>
              <w:fldChar w:fldCharType="begin"/>
            </w:r>
            <w:r w:rsidR="003F0FAB" w:rsidRPr="003F0FAB">
              <w:rPr>
                <w:rStyle w:val="Hyperlink"/>
                <w:rFonts w:asciiTheme="minorHAnsi" w:hAnsiTheme="minorHAnsi" w:cstheme="minorHAnsi"/>
                <w:webHidden/>
                <w:sz w:val="24"/>
                <w:szCs w:val="24"/>
              </w:rPr>
              <w:instrText xml:space="preserve"> PAGEREF _Toc43722373 \h </w:instrText>
            </w:r>
            <w:r w:rsidR="003F0FAB" w:rsidRPr="003F0FAB">
              <w:rPr>
                <w:rStyle w:val="Hyperlink"/>
                <w:rFonts w:asciiTheme="minorHAnsi" w:hAnsiTheme="minorHAnsi" w:cstheme="minorHAnsi"/>
                <w:webHidden/>
                <w:sz w:val="24"/>
                <w:szCs w:val="24"/>
              </w:rPr>
            </w:r>
            <w:r w:rsidR="003F0FAB" w:rsidRPr="003F0FAB">
              <w:rPr>
                <w:rStyle w:val="Hyperlink"/>
                <w:rFonts w:asciiTheme="minorHAnsi" w:hAnsiTheme="minorHAnsi" w:cstheme="minorHAnsi"/>
                <w:webHidden/>
                <w:sz w:val="24"/>
                <w:szCs w:val="24"/>
              </w:rPr>
              <w:fldChar w:fldCharType="separate"/>
            </w:r>
            <w:r w:rsidR="003F0FAB" w:rsidRPr="003F0FAB">
              <w:rPr>
                <w:rStyle w:val="Hyperlink"/>
                <w:rFonts w:asciiTheme="minorHAnsi" w:hAnsiTheme="minorHAnsi" w:cstheme="minorHAnsi"/>
                <w:webHidden/>
                <w:sz w:val="24"/>
                <w:szCs w:val="24"/>
              </w:rPr>
              <w:t>10</w:t>
            </w:r>
            <w:r w:rsidR="003F0FAB" w:rsidRPr="003F0FAB">
              <w:rPr>
                <w:rStyle w:val="Hyperlink"/>
                <w:rFonts w:asciiTheme="minorHAnsi" w:hAnsiTheme="minorHAnsi" w:cstheme="minorHAnsi"/>
                <w:webHidden/>
                <w:sz w:val="24"/>
                <w:szCs w:val="24"/>
              </w:rPr>
              <w:fldChar w:fldCharType="end"/>
            </w:r>
          </w:hyperlink>
        </w:p>
        <w:p w14:paraId="0615CC2D" w14:textId="77777777" w:rsidR="003F0FAB" w:rsidRPr="003F0FAB" w:rsidRDefault="00580A90" w:rsidP="003F0FAB">
          <w:pPr>
            <w:pStyle w:val="TOC2"/>
            <w:tabs>
              <w:tab w:val="left" w:pos="1701"/>
            </w:tabs>
            <w:rPr>
              <w:rFonts w:asciiTheme="minorHAnsi" w:hAnsiTheme="minorHAnsi" w:cstheme="minorHAnsi"/>
              <w:sz w:val="24"/>
              <w:szCs w:val="24"/>
              <w:lang w:val="en-GB" w:eastAsia="en-GB"/>
            </w:rPr>
          </w:pPr>
          <w:hyperlink r:id="rId48" w:anchor="_Toc43722374" w:history="1">
            <w:r w:rsidR="003F0FAB" w:rsidRPr="003F0FAB">
              <w:rPr>
                <w:rStyle w:val="Hyperlink"/>
                <w:rFonts w:asciiTheme="minorHAnsi" w:hAnsiTheme="minorHAnsi" w:cstheme="minorHAnsi"/>
                <w:sz w:val="24"/>
                <w:szCs w:val="24"/>
              </w:rPr>
              <w:t>9.3</w:t>
            </w:r>
            <w:r w:rsidR="003F0FAB" w:rsidRPr="003F0FAB">
              <w:rPr>
                <w:rStyle w:val="Hyperlink"/>
                <w:rFonts w:asciiTheme="minorHAnsi" w:hAnsiTheme="minorHAnsi" w:cstheme="minorHAnsi"/>
                <w:sz w:val="24"/>
                <w:szCs w:val="24"/>
                <w:lang w:val="en-GB" w:eastAsia="en-GB"/>
              </w:rPr>
              <w:tab/>
            </w:r>
            <w:r w:rsidR="003F0FAB" w:rsidRPr="003F0FAB">
              <w:rPr>
                <w:rStyle w:val="Hyperlink"/>
                <w:rFonts w:asciiTheme="minorHAnsi" w:hAnsiTheme="minorHAnsi" w:cstheme="minorHAnsi"/>
                <w:sz w:val="24"/>
                <w:szCs w:val="24"/>
              </w:rPr>
              <w:t>Data Processing Location</w:t>
            </w:r>
            <w:r w:rsidR="003F0FAB" w:rsidRPr="003F0FAB">
              <w:rPr>
                <w:rStyle w:val="Hyperlink"/>
                <w:rFonts w:asciiTheme="minorHAnsi" w:hAnsiTheme="minorHAnsi" w:cstheme="minorHAnsi"/>
                <w:webHidden/>
                <w:sz w:val="24"/>
                <w:szCs w:val="24"/>
              </w:rPr>
              <w:tab/>
            </w:r>
            <w:r w:rsidR="003F0FAB" w:rsidRPr="003F0FAB">
              <w:rPr>
                <w:rStyle w:val="Hyperlink"/>
                <w:rFonts w:asciiTheme="minorHAnsi" w:hAnsiTheme="minorHAnsi" w:cstheme="minorHAnsi"/>
                <w:webHidden/>
                <w:sz w:val="24"/>
                <w:szCs w:val="24"/>
              </w:rPr>
              <w:fldChar w:fldCharType="begin"/>
            </w:r>
            <w:r w:rsidR="003F0FAB" w:rsidRPr="003F0FAB">
              <w:rPr>
                <w:rStyle w:val="Hyperlink"/>
                <w:rFonts w:asciiTheme="minorHAnsi" w:hAnsiTheme="minorHAnsi" w:cstheme="minorHAnsi"/>
                <w:webHidden/>
                <w:sz w:val="24"/>
                <w:szCs w:val="24"/>
              </w:rPr>
              <w:instrText xml:space="preserve"> PAGEREF _Toc43722374 \h </w:instrText>
            </w:r>
            <w:r w:rsidR="003F0FAB" w:rsidRPr="003F0FAB">
              <w:rPr>
                <w:rStyle w:val="Hyperlink"/>
                <w:rFonts w:asciiTheme="minorHAnsi" w:hAnsiTheme="minorHAnsi" w:cstheme="minorHAnsi"/>
                <w:webHidden/>
                <w:sz w:val="24"/>
                <w:szCs w:val="24"/>
              </w:rPr>
            </w:r>
            <w:r w:rsidR="003F0FAB" w:rsidRPr="003F0FAB">
              <w:rPr>
                <w:rStyle w:val="Hyperlink"/>
                <w:rFonts w:asciiTheme="minorHAnsi" w:hAnsiTheme="minorHAnsi" w:cstheme="minorHAnsi"/>
                <w:webHidden/>
                <w:sz w:val="24"/>
                <w:szCs w:val="24"/>
              </w:rPr>
              <w:fldChar w:fldCharType="separate"/>
            </w:r>
            <w:r w:rsidR="003F0FAB" w:rsidRPr="003F0FAB">
              <w:rPr>
                <w:rStyle w:val="Hyperlink"/>
                <w:rFonts w:asciiTheme="minorHAnsi" w:hAnsiTheme="minorHAnsi" w:cstheme="minorHAnsi"/>
                <w:webHidden/>
                <w:sz w:val="24"/>
                <w:szCs w:val="24"/>
              </w:rPr>
              <w:t>11</w:t>
            </w:r>
            <w:r w:rsidR="003F0FAB" w:rsidRPr="003F0FAB">
              <w:rPr>
                <w:rStyle w:val="Hyperlink"/>
                <w:rFonts w:asciiTheme="minorHAnsi" w:hAnsiTheme="minorHAnsi" w:cstheme="minorHAnsi"/>
                <w:webHidden/>
                <w:sz w:val="24"/>
                <w:szCs w:val="24"/>
              </w:rPr>
              <w:fldChar w:fldCharType="end"/>
            </w:r>
          </w:hyperlink>
        </w:p>
        <w:p w14:paraId="0D469B8A" w14:textId="77777777" w:rsidR="003F0FAB" w:rsidRPr="003F0FAB" w:rsidRDefault="00580A90" w:rsidP="003F0FAB">
          <w:pPr>
            <w:pStyle w:val="TOC2"/>
            <w:tabs>
              <w:tab w:val="left" w:pos="1701"/>
            </w:tabs>
            <w:rPr>
              <w:rFonts w:asciiTheme="minorHAnsi" w:hAnsiTheme="minorHAnsi" w:cstheme="minorHAnsi"/>
              <w:sz w:val="24"/>
              <w:szCs w:val="24"/>
              <w:lang w:val="en-GB" w:eastAsia="en-GB"/>
            </w:rPr>
          </w:pPr>
          <w:hyperlink r:id="rId49" w:anchor="_Toc43722375" w:history="1">
            <w:r w:rsidR="003F0FAB" w:rsidRPr="003F0FAB">
              <w:rPr>
                <w:rStyle w:val="Hyperlink"/>
                <w:rFonts w:asciiTheme="minorHAnsi" w:hAnsiTheme="minorHAnsi" w:cstheme="minorHAnsi"/>
                <w:sz w:val="24"/>
                <w:szCs w:val="24"/>
              </w:rPr>
              <w:t>9.4</w:t>
            </w:r>
            <w:r w:rsidR="003F0FAB" w:rsidRPr="003F0FAB">
              <w:rPr>
                <w:rStyle w:val="Hyperlink"/>
                <w:rFonts w:asciiTheme="minorHAnsi" w:hAnsiTheme="minorHAnsi" w:cstheme="minorHAnsi"/>
                <w:sz w:val="24"/>
                <w:szCs w:val="24"/>
                <w:lang w:val="en-GB" w:eastAsia="en-GB"/>
              </w:rPr>
              <w:tab/>
            </w:r>
            <w:r w:rsidR="003F0FAB" w:rsidRPr="003F0FAB">
              <w:rPr>
                <w:rStyle w:val="Hyperlink"/>
                <w:rFonts w:asciiTheme="minorHAnsi" w:hAnsiTheme="minorHAnsi" w:cstheme="minorHAnsi"/>
                <w:sz w:val="24"/>
                <w:szCs w:val="24"/>
              </w:rPr>
              <w:t>Data Backups</w:t>
            </w:r>
            <w:r w:rsidR="003F0FAB" w:rsidRPr="003F0FAB">
              <w:rPr>
                <w:rStyle w:val="Hyperlink"/>
                <w:rFonts w:asciiTheme="minorHAnsi" w:hAnsiTheme="minorHAnsi" w:cstheme="minorHAnsi"/>
                <w:webHidden/>
                <w:sz w:val="24"/>
                <w:szCs w:val="24"/>
              </w:rPr>
              <w:tab/>
            </w:r>
            <w:r w:rsidR="003F0FAB" w:rsidRPr="003F0FAB">
              <w:rPr>
                <w:rStyle w:val="Hyperlink"/>
                <w:rFonts w:asciiTheme="minorHAnsi" w:hAnsiTheme="minorHAnsi" w:cstheme="minorHAnsi"/>
                <w:webHidden/>
                <w:sz w:val="24"/>
                <w:szCs w:val="24"/>
              </w:rPr>
              <w:fldChar w:fldCharType="begin"/>
            </w:r>
            <w:r w:rsidR="003F0FAB" w:rsidRPr="003F0FAB">
              <w:rPr>
                <w:rStyle w:val="Hyperlink"/>
                <w:rFonts w:asciiTheme="minorHAnsi" w:hAnsiTheme="minorHAnsi" w:cstheme="minorHAnsi"/>
                <w:webHidden/>
                <w:sz w:val="24"/>
                <w:szCs w:val="24"/>
              </w:rPr>
              <w:instrText xml:space="preserve"> PAGEREF _Toc43722375 \h </w:instrText>
            </w:r>
            <w:r w:rsidR="003F0FAB" w:rsidRPr="003F0FAB">
              <w:rPr>
                <w:rStyle w:val="Hyperlink"/>
                <w:rFonts w:asciiTheme="minorHAnsi" w:hAnsiTheme="minorHAnsi" w:cstheme="minorHAnsi"/>
                <w:webHidden/>
                <w:sz w:val="24"/>
                <w:szCs w:val="24"/>
              </w:rPr>
            </w:r>
            <w:r w:rsidR="003F0FAB" w:rsidRPr="003F0FAB">
              <w:rPr>
                <w:rStyle w:val="Hyperlink"/>
                <w:rFonts w:asciiTheme="minorHAnsi" w:hAnsiTheme="minorHAnsi" w:cstheme="minorHAnsi"/>
                <w:webHidden/>
                <w:sz w:val="24"/>
                <w:szCs w:val="24"/>
              </w:rPr>
              <w:fldChar w:fldCharType="separate"/>
            </w:r>
            <w:r w:rsidR="003F0FAB" w:rsidRPr="003F0FAB">
              <w:rPr>
                <w:rStyle w:val="Hyperlink"/>
                <w:rFonts w:asciiTheme="minorHAnsi" w:hAnsiTheme="minorHAnsi" w:cstheme="minorHAnsi"/>
                <w:webHidden/>
                <w:sz w:val="24"/>
                <w:szCs w:val="24"/>
              </w:rPr>
              <w:t>11</w:t>
            </w:r>
            <w:r w:rsidR="003F0FAB" w:rsidRPr="003F0FAB">
              <w:rPr>
                <w:rStyle w:val="Hyperlink"/>
                <w:rFonts w:asciiTheme="minorHAnsi" w:hAnsiTheme="minorHAnsi" w:cstheme="minorHAnsi"/>
                <w:webHidden/>
                <w:sz w:val="24"/>
                <w:szCs w:val="24"/>
              </w:rPr>
              <w:fldChar w:fldCharType="end"/>
            </w:r>
          </w:hyperlink>
        </w:p>
        <w:p w14:paraId="68C9B1A8" w14:textId="77777777" w:rsidR="003F0FAB" w:rsidRPr="003F0FAB" w:rsidRDefault="00580A90" w:rsidP="003F0FAB">
          <w:pPr>
            <w:pStyle w:val="TOC2"/>
            <w:tabs>
              <w:tab w:val="left" w:pos="1701"/>
            </w:tabs>
            <w:rPr>
              <w:rFonts w:asciiTheme="minorHAnsi" w:hAnsiTheme="minorHAnsi" w:cstheme="minorHAnsi"/>
              <w:sz w:val="24"/>
              <w:szCs w:val="24"/>
              <w:lang w:val="en-GB" w:eastAsia="en-GB"/>
            </w:rPr>
          </w:pPr>
          <w:hyperlink r:id="rId50" w:anchor="_Toc43722376" w:history="1">
            <w:r w:rsidR="003F0FAB" w:rsidRPr="003F0FAB">
              <w:rPr>
                <w:rStyle w:val="Hyperlink"/>
                <w:rFonts w:asciiTheme="minorHAnsi" w:hAnsiTheme="minorHAnsi" w:cstheme="minorHAnsi"/>
                <w:sz w:val="24"/>
                <w:szCs w:val="24"/>
              </w:rPr>
              <w:t>9.5</w:t>
            </w:r>
            <w:r w:rsidR="003F0FAB" w:rsidRPr="003F0FAB">
              <w:rPr>
                <w:rStyle w:val="Hyperlink"/>
                <w:rFonts w:asciiTheme="minorHAnsi" w:hAnsiTheme="minorHAnsi" w:cstheme="minorHAnsi"/>
                <w:sz w:val="24"/>
                <w:szCs w:val="24"/>
                <w:lang w:val="en-GB" w:eastAsia="en-GB"/>
              </w:rPr>
              <w:tab/>
            </w:r>
            <w:r w:rsidR="003F0FAB" w:rsidRPr="003F0FAB">
              <w:rPr>
                <w:rStyle w:val="Hyperlink"/>
                <w:rFonts w:asciiTheme="minorHAnsi" w:hAnsiTheme="minorHAnsi" w:cstheme="minorHAnsi"/>
                <w:sz w:val="24"/>
                <w:szCs w:val="24"/>
              </w:rPr>
              <w:t>Obsolete or Dysfunctional Equipment (Disposal of Removable Storage Media)</w:t>
            </w:r>
            <w:r w:rsidR="003F0FAB" w:rsidRPr="003F0FAB">
              <w:rPr>
                <w:rStyle w:val="Hyperlink"/>
                <w:rFonts w:asciiTheme="minorHAnsi" w:hAnsiTheme="minorHAnsi" w:cstheme="minorHAnsi"/>
                <w:webHidden/>
                <w:sz w:val="24"/>
                <w:szCs w:val="24"/>
              </w:rPr>
              <w:tab/>
            </w:r>
            <w:r w:rsidR="003F0FAB" w:rsidRPr="003F0FAB">
              <w:rPr>
                <w:rStyle w:val="Hyperlink"/>
                <w:rFonts w:asciiTheme="minorHAnsi" w:hAnsiTheme="minorHAnsi" w:cstheme="minorHAnsi"/>
                <w:webHidden/>
                <w:sz w:val="24"/>
                <w:szCs w:val="24"/>
              </w:rPr>
              <w:fldChar w:fldCharType="begin"/>
            </w:r>
            <w:r w:rsidR="003F0FAB" w:rsidRPr="003F0FAB">
              <w:rPr>
                <w:rStyle w:val="Hyperlink"/>
                <w:rFonts w:asciiTheme="minorHAnsi" w:hAnsiTheme="minorHAnsi" w:cstheme="minorHAnsi"/>
                <w:webHidden/>
                <w:sz w:val="24"/>
                <w:szCs w:val="24"/>
              </w:rPr>
              <w:instrText xml:space="preserve"> PAGEREF _Toc43722376 \h </w:instrText>
            </w:r>
            <w:r w:rsidR="003F0FAB" w:rsidRPr="003F0FAB">
              <w:rPr>
                <w:rStyle w:val="Hyperlink"/>
                <w:rFonts w:asciiTheme="minorHAnsi" w:hAnsiTheme="minorHAnsi" w:cstheme="minorHAnsi"/>
                <w:webHidden/>
                <w:sz w:val="24"/>
                <w:szCs w:val="24"/>
              </w:rPr>
            </w:r>
            <w:r w:rsidR="003F0FAB" w:rsidRPr="003F0FAB">
              <w:rPr>
                <w:rStyle w:val="Hyperlink"/>
                <w:rFonts w:asciiTheme="minorHAnsi" w:hAnsiTheme="minorHAnsi" w:cstheme="minorHAnsi"/>
                <w:webHidden/>
                <w:sz w:val="24"/>
                <w:szCs w:val="24"/>
              </w:rPr>
              <w:fldChar w:fldCharType="separate"/>
            </w:r>
            <w:r w:rsidR="003F0FAB" w:rsidRPr="003F0FAB">
              <w:rPr>
                <w:rStyle w:val="Hyperlink"/>
                <w:rFonts w:asciiTheme="minorHAnsi" w:hAnsiTheme="minorHAnsi" w:cstheme="minorHAnsi"/>
                <w:webHidden/>
                <w:sz w:val="24"/>
                <w:szCs w:val="24"/>
              </w:rPr>
              <w:t>11</w:t>
            </w:r>
            <w:r w:rsidR="003F0FAB" w:rsidRPr="003F0FAB">
              <w:rPr>
                <w:rStyle w:val="Hyperlink"/>
                <w:rFonts w:asciiTheme="minorHAnsi" w:hAnsiTheme="minorHAnsi" w:cstheme="minorHAnsi"/>
                <w:webHidden/>
                <w:sz w:val="24"/>
                <w:szCs w:val="24"/>
              </w:rPr>
              <w:fldChar w:fldCharType="end"/>
            </w:r>
          </w:hyperlink>
        </w:p>
        <w:p w14:paraId="1CB16089" w14:textId="77777777" w:rsidR="003F0FAB" w:rsidRPr="003F0FAB" w:rsidRDefault="00580A90" w:rsidP="003F0FAB">
          <w:pPr>
            <w:pStyle w:val="TOC1"/>
            <w:rPr>
              <w:rFonts w:asciiTheme="minorHAnsi" w:hAnsiTheme="minorHAnsi" w:cstheme="minorHAnsi"/>
              <w:lang w:val="en-GB" w:eastAsia="en-GB"/>
            </w:rPr>
          </w:pPr>
          <w:hyperlink r:id="rId51" w:anchor="_Toc43722377" w:history="1">
            <w:r w:rsidR="003F0FAB" w:rsidRPr="003F0FAB">
              <w:rPr>
                <w:rStyle w:val="Hyperlink"/>
                <w:rFonts w:asciiTheme="minorHAnsi" w:hAnsiTheme="minorHAnsi" w:cstheme="minorHAnsi"/>
              </w:rPr>
              <w:t>10.</w:t>
            </w:r>
            <w:r w:rsidR="003F0FAB" w:rsidRPr="003F0FAB">
              <w:rPr>
                <w:rStyle w:val="Hyperlink"/>
                <w:rFonts w:asciiTheme="minorHAnsi" w:hAnsiTheme="minorHAnsi" w:cstheme="minorHAnsi"/>
                <w:lang w:val="en-GB" w:eastAsia="en-GB"/>
              </w:rPr>
              <w:tab/>
            </w:r>
            <w:r w:rsidR="003F0FAB" w:rsidRPr="003F0FAB">
              <w:rPr>
                <w:rStyle w:val="Hyperlink"/>
                <w:rFonts w:asciiTheme="minorHAnsi" w:hAnsiTheme="minorHAnsi" w:cstheme="minorHAnsi"/>
              </w:rPr>
              <w:t>Data Subjects</w:t>
            </w:r>
            <w:r w:rsidR="003F0FAB" w:rsidRPr="003F0FAB">
              <w:rPr>
                <w:rStyle w:val="Hyperlink"/>
                <w:rFonts w:asciiTheme="minorHAnsi" w:hAnsiTheme="minorHAnsi" w:cstheme="minorHAnsi"/>
                <w:webHidden/>
              </w:rPr>
              <w:tab/>
            </w:r>
            <w:r w:rsidR="003F0FAB" w:rsidRPr="003F0FAB">
              <w:rPr>
                <w:rStyle w:val="Hyperlink"/>
                <w:rFonts w:asciiTheme="minorHAnsi" w:hAnsiTheme="minorHAnsi" w:cstheme="minorHAnsi"/>
                <w:webHidden/>
              </w:rPr>
              <w:fldChar w:fldCharType="begin"/>
            </w:r>
            <w:r w:rsidR="003F0FAB" w:rsidRPr="003F0FAB">
              <w:rPr>
                <w:rStyle w:val="Hyperlink"/>
                <w:rFonts w:asciiTheme="minorHAnsi" w:hAnsiTheme="minorHAnsi" w:cstheme="minorHAnsi"/>
                <w:webHidden/>
              </w:rPr>
              <w:instrText xml:space="preserve"> PAGEREF _Toc43722377 \h </w:instrText>
            </w:r>
            <w:r w:rsidR="003F0FAB" w:rsidRPr="003F0FAB">
              <w:rPr>
                <w:rStyle w:val="Hyperlink"/>
                <w:rFonts w:asciiTheme="minorHAnsi" w:hAnsiTheme="minorHAnsi" w:cstheme="minorHAnsi"/>
                <w:webHidden/>
              </w:rPr>
            </w:r>
            <w:r w:rsidR="003F0FAB" w:rsidRPr="003F0FAB">
              <w:rPr>
                <w:rStyle w:val="Hyperlink"/>
                <w:rFonts w:asciiTheme="minorHAnsi" w:hAnsiTheme="minorHAnsi" w:cstheme="minorHAnsi"/>
                <w:webHidden/>
              </w:rPr>
              <w:fldChar w:fldCharType="separate"/>
            </w:r>
            <w:r w:rsidR="003F0FAB" w:rsidRPr="003F0FAB">
              <w:rPr>
                <w:rStyle w:val="Hyperlink"/>
                <w:rFonts w:asciiTheme="minorHAnsi" w:hAnsiTheme="minorHAnsi" w:cstheme="minorHAnsi"/>
                <w:webHidden/>
              </w:rPr>
              <w:t>12</w:t>
            </w:r>
            <w:r w:rsidR="003F0FAB" w:rsidRPr="003F0FAB">
              <w:rPr>
                <w:rStyle w:val="Hyperlink"/>
                <w:rFonts w:asciiTheme="minorHAnsi" w:hAnsiTheme="minorHAnsi" w:cstheme="minorHAnsi"/>
                <w:webHidden/>
              </w:rPr>
              <w:fldChar w:fldCharType="end"/>
            </w:r>
          </w:hyperlink>
        </w:p>
        <w:p w14:paraId="5BD12DD3" w14:textId="77777777" w:rsidR="003F0FAB" w:rsidRPr="003F0FAB" w:rsidRDefault="00580A90" w:rsidP="003F0FAB">
          <w:pPr>
            <w:pStyle w:val="TOC2"/>
            <w:tabs>
              <w:tab w:val="left" w:pos="1701"/>
            </w:tabs>
            <w:rPr>
              <w:rFonts w:asciiTheme="minorHAnsi" w:hAnsiTheme="minorHAnsi" w:cstheme="minorHAnsi"/>
              <w:sz w:val="24"/>
              <w:szCs w:val="24"/>
              <w:lang w:val="en-GB" w:eastAsia="en-GB"/>
            </w:rPr>
          </w:pPr>
          <w:hyperlink r:id="rId52" w:anchor="_Toc43722378" w:history="1">
            <w:r w:rsidR="003F0FAB" w:rsidRPr="003F0FAB">
              <w:rPr>
                <w:rStyle w:val="Hyperlink"/>
                <w:rFonts w:asciiTheme="minorHAnsi" w:hAnsiTheme="minorHAnsi" w:cstheme="minorHAnsi"/>
                <w:sz w:val="24"/>
                <w:szCs w:val="24"/>
              </w:rPr>
              <w:t>10.1</w:t>
            </w:r>
            <w:r w:rsidR="003F0FAB" w:rsidRPr="003F0FAB">
              <w:rPr>
                <w:rStyle w:val="Hyperlink"/>
                <w:rFonts w:asciiTheme="minorHAnsi" w:hAnsiTheme="minorHAnsi" w:cstheme="minorHAnsi"/>
                <w:sz w:val="24"/>
                <w:szCs w:val="24"/>
                <w:lang w:val="en-GB" w:eastAsia="en-GB"/>
              </w:rPr>
              <w:tab/>
            </w:r>
            <w:r w:rsidR="003F0FAB" w:rsidRPr="003F0FAB">
              <w:rPr>
                <w:rStyle w:val="Hyperlink"/>
                <w:rFonts w:asciiTheme="minorHAnsi" w:hAnsiTheme="minorHAnsi" w:cstheme="minorHAnsi"/>
                <w:sz w:val="24"/>
                <w:szCs w:val="24"/>
              </w:rPr>
              <w:t>The Rights of Data Subjects</w:t>
            </w:r>
            <w:r w:rsidR="003F0FAB" w:rsidRPr="003F0FAB">
              <w:rPr>
                <w:rStyle w:val="Hyperlink"/>
                <w:rFonts w:asciiTheme="minorHAnsi" w:hAnsiTheme="minorHAnsi" w:cstheme="minorHAnsi"/>
                <w:webHidden/>
                <w:sz w:val="24"/>
                <w:szCs w:val="24"/>
              </w:rPr>
              <w:tab/>
            </w:r>
            <w:r w:rsidR="003F0FAB" w:rsidRPr="003F0FAB">
              <w:rPr>
                <w:rStyle w:val="Hyperlink"/>
                <w:rFonts w:asciiTheme="minorHAnsi" w:hAnsiTheme="minorHAnsi" w:cstheme="minorHAnsi"/>
                <w:webHidden/>
                <w:sz w:val="24"/>
                <w:szCs w:val="24"/>
              </w:rPr>
              <w:fldChar w:fldCharType="begin"/>
            </w:r>
            <w:r w:rsidR="003F0FAB" w:rsidRPr="003F0FAB">
              <w:rPr>
                <w:rStyle w:val="Hyperlink"/>
                <w:rFonts w:asciiTheme="minorHAnsi" w:hAnsiTheme="minorHAnsi" w:cstheme="minorHAnsi"/>
                <w:webHidden/>
                <w:sz w:val="24"/>
                <w:szCs w:val="24"/>
              </w:rPr>
              <w:instrText xml:space="preserve"> PAGEREF _Toc43722378 \h </w:instrText>
            </w:r>
            <w:r w:rsidR="003F0FAB" w:rsidRPr="003F0FAB">
              <w:rPr>
                <w:rStyle w:val="Hyperlink"/>
                <w:rFonts w:asciiTheme="minorHAnsi" w:hAnsiTheme="minorHAnsi" w:cstheme="minorHAnsi"/>
                <w:webHidden/>
                <w:sz w:val="24"/>
                <w:szCs w:val="24"/>
              </w:rPr>
            </w:r>
            <w:r w:rsidR="003F0FAB" w:rsidRPr="003F0FAB">
              <w:rPr>
                <w:rStyle w:val="Hyperlink"/>
                <w:rFonts w:asciiTheme="minorHAnsi" w:hAnsiTheme="minorHAnsi" w:cstheme="minorHAnsi"/>
                <w:webHidden/>
                <w:sz w:val="24"/>
                <w:szCs w:val="24"/>
              </w:rPr>
              <w:fldChar w:fldCharType="separate"/>
            </w:r>
            <w:r w:rsidR="003F0FAB" w:rsidRPr="003F0FAB">
              <w:rPr>
                <w:rStyle w:val="Hyperlink"/>
                <w:rFonts w:asciiTheme="minorHAnsi" w:hAnsiTheme="minorHAnsi" w:cstheme="minorHAnsi"/>
                <w:webHidden/>
                <w:sz w:val="24"/>
                <w:szCs w:val="24"/>
              </w:rPr>
              <w:t>12</w:t>
            </w:r>
            <w:r w:rsidR="003F0FAB" w:rsidRPr="003F0FAB">
              <w:rPr>
                <w:rStyle w:val="Hyperlink"/>
                <w:rFonts w:asciiTheme="minorHAnsi" w:hAnsiTheme="minorHAnsi" w:cstheme="minorHAnsi"/>
                <w:webHidden/>
                <w:sz w:val="24"/>
                <w:szCs w:val="24"/>
              </w:rPr>
              <w:fldChar w:fldCharType="end"/>
            </w:r>
          </w:hyperlink>
        </w:p>
        <w:p w14:paraId="02D7F17D" w14:textId="77777777" w:rsidR="003F0FAB" w:rsidRPr="003F0FAB" w:rsidRDefault="00580A90" w:rsidP="003F0FAB">
          <w:pPr>
            <w:pStyle w:val="TOC2"/>
            <w:tabs>
              <w:tab w:val="left" w:pos="1701"/>
            </w:tabs>
            <w:rPr>
              <w:rFonts w:asciiTheme="minorHAnsi" w:hAnsiTheme="minorHAnsi" w:cstheme="minorHAnsi"/>
              <w:sz w:val="24"/>
              <w:szCs w:val="24"/>
              <w:lang w:val="en-GB" w:eastAsia="en-GB"/>
            </w:rPr>
          </w:pPr>
          <w:hyperlink r:id="rId53" w:anchor="_Toc43722379" w:history="1">
            <w:r w:rsidR="003F0FAB" w:rsidRPr="003F0FAB">
              <w:rPr>
                <w:rStyle w:val="Hyperlink"/>
                <w:rFonts w:asciiTheme="minorHAnsi" w:hAnsiTheme="minorHAnsi" w:cstheme="minorHAnsi"/>
                <w:sz w:val="24"/>
                <w:szCs w:val="24"/>
              </w:rPr>
              <w:t>10.2</w:t>
            </w:r>
            <w:r w:rsidR="003F0FAB" w:rsidRPr="003F0FAB">
              <w:rPr>
                <w:rStyle w:val="Hyperlink"/>
                <w:rFonts w:asciiTheme="minorHAnsi" w:hAnsiTheme="minorHAnsi" w:cstheme="minorHAnsi"/>
                <w:sz w:val="24"/>
                <w:szCs w:val="24"/>
                <w:lang w:val="en-GB" w:eastAsia="en-GB"/>
              </w:rPr>
              <w:tab/>
            </w:r>
            <w:r w:rsidR="003F0FAB" w:rsidRPr="003F0FAB">
              <w:rPr>
                <w:rStyle w:val="Hyperlink"/>
                <w:rFonts w:asciiTheme="minorHAnsi" w:hAnsiTheme="minorHAnsi" w:cstheme="minorHAnsi"/>
                <w:sz w:val="24"/>
                <w:szCs w:val="24"/>
              </w:rPr>
              <w:t>Rights of Access, Rectification and Erasure</w:t>
            </w:r>
            <w:r w:rsidR="003F0FAB" w:rsidRPr="003F0FAB">
              <w:rPr>
                <w:rStyle w:val="Hyperlink"/>
                <w:rFonts w:asciiTheme="minorHAnsi" w:hAnsiTheme="minorHAnsi" w:cstheme="minorHAnsi"/>
                <w:webHidden/>
                <w:sz w:val="24"/>
                <w:szCs w:val="24"/>
              </w:rPr>
              <w:tab/>
            </w:r>
            <w:r w:rsidR="003F0FAB" w:rsidRPr="003F0FAB">
              <w:rPr>
                <w:rStyle w:val="Hyperlink"/>
                <w:rFonts w:asciiTheme="minorHAnsi" w:hAnsiTheme="minorHAnsi" w:cstheme="minorHAnsi"/>
                <w:webHidden/>
                <w:sz w:val="24"/>
                <w:szCs w:val="24"/>
              </w:rPr>
              <w:fldChar w:fldCharType="begin"/>
            </w:r>
            <w:r w:rsidR="003F0FAB" w:rsidRPr="003F0FAB">
              <w:rPr>
                <w:rStyle w:val="Hyperlink"/>
                <w:rFonts w:asciiTheme="minorHAnsi" w:hAnsiTheme="minorHAnsi" w:cstheme="minorHAnsi"/>
                <w:webHidden/>
                <w:sz w:val="24"/>
                <w:szCs w:val="24"/>
              </w:rPr>
              <w:instrText xml:space="preserve"> PAGEREF _Toc43722379 \h </w:instrText>
            </w:r>
            <w:r w:rsidR="003F0FAB" w:rsidRPr="003F0FAB">
              <w:rPr>
                <w:rStyle w:val="Hyperlink"/>
                <w:rFonts w:asciiTheme="minorHAnsi" w:hAnsiTheme="minorHAnsi" w:cstheme="minorHAnsi"/>
                <w:webHidden/>
                <w:sz w:val="24"/>
                <w:szCs w:val="24"/>
              </w:rPr>
            </w:r>
            <w:r w:rsidR="003F0FAB" w:rsidRPr="003F0FAB">
              <w:rPr>
                <w:rStyle w:val="Hyperlink"/>
                <w:rFonts w:asciiTheme="minorHAnsi" w:hAnsiTheme="minorHAnsi" w:cstheme="minorHAnsi"/>
                <w:webHidden/>
                <w:sz w:val="24"/>
                <w:szCs w:val="24"/>
              </w:rPr>
              <w:fldChar w:fldCharType="separate"/>
            </w:r>
            <w:r w:rsidR="003F0FAB" w:rsidRPr="003F0FAB">
              <w:rPr>
                <w:rStyle w:val="Hyperlink"/>
                <w:rFonts w:asciiTheme="minorHAnsi" w:hAnsiTheme="minorHAnsi" w:cstheme="minorHAnsi"/>
                <w:webHidden/>
                <w:sz w:val="24"/>
                <w:szCs w:val="24"/>
              </w:rPr>
              <w:t>12</w:t>
            </w:r>
            <w:r w:rsidR="003F0FAB" w:rsidRPr="003F0FAB">
              <w:rPr>
                <w:rStyle w:val="Hyperlink"/>
                <w:rFonts w:asciiTheme="minorHAnsi" w:hAnsiTheme="minorHAnsi" w:cstheme="minorHAnsi"/>
                <w:webHidden/>
                <w:sz w:val="24"/>
                <w:szCs w:val="24"/>
              </w:rPr>
              <w:fldChar w:fldCharType="end"/>
            </w:r>
          </w:hyperlink>
        </w:p>
        <w:p w14:paraId="31580939" w14:textId="77777777" w:rsidR="003F0FAB" w:rsidRPr="003F0FAB" w:rsidRDefault="00580A90" w:rsidP="003F0FAB">
          <w:pPr>
            <w:pStyle w:val="TOC2"/>
            <w:tabs>
              <w:tab w:val="left" w:pos="1701"/>
            </w:tabs>
            <w:rPr>
              <w:rFonts w:asciiTheme="minorHAnsi" w:hAnsiTheme="minorHAnsi" w:cstheme="minorHAnsi"/>
              <w:sz w:val="24"/>
              <w:szCs w:val="24"/>
              <w:lang w:val="en-GB" w:eastAsia="en-GB"/>
            </w:rPr>
          </w:pPr>
          <w:hyperlink r:id="rId54" w:anchor="_Toc43722380" w:history="1">
            <w:r w:rsidR="003F0FAB" w:rsidRPr="003F0FAB">
              <w:rPr>
                <w:rStyle w:val="Hyperlink"/>
                <w:rFonts w:asciiTheme="minorHAnsi" w:hAnsiTheme="minorHAnsi" w:cstheme="minorHAnsi"/>
                <w:sz w:val="24"/>
                <w:szCs w:val="24"/>
              </w:rPr>
              <w:t>10.3</w:t>
            </w:r>
            <w:r w:rsidR="003F0FAB" w:rsidRPr="003F0FAB">
              <w:rPr>
                <w:rStyle w:val="Hyperlink"/>
                <w:rFonts w:asciiTheme="minorHAnsi" w:hAnsiTheme="minorHAnsi" w:cstheme="minorHAnsi"/>
                <w:sz w:val="24"/>
                <w:szCs w:val="24"/>
                <w:lang w:val="en-GB" w:eastAsia="en-GB"/>
              </w:rPr>
              <w:tab/>
            </w:r>
            <w:r w:rsidR="003F0FAB" w:rsidRPr="003F0FAB">
              <w:rPr>
                <w:rStyle w:val="Hyperlink"/>
                <w:rFonts w:asciiTheme="minorHAnsi" w:hAnsiTheme="minorHAnsi" w:cstheme="minorHAnsi"/>
                <w:sz w:val="24"/>
                <w:szCs w:val="24"/>
              </w:rPr>
              <w:t>Right of Portability</w:t>
            </w:r>
            <w:r w:rsidR="003F0FAB" w:rsidRPr="003F0FAB">
              <w:rPr>
                <w:rStyle w:val="Hyperlink"/>
                <w:rFonts w:asciiTheme="minorHAnsi" w:hAnsiTheme="minorHAnsi" w:cstheme="minorHAnsi"/>
                <w:webHidden/>
                <w:sz w:val="24"/>
                <w:szCs w:val="24"/>
              </w:rPr>
              <w:tab/>
            </w:r>
            <w:r w:rsidR="003F0FAB" w:rsidRPr="003F0FAB">
              <w:rPr>
                <w:rStyle w:val="Hyperlink"/>
                <w:rFonts w:asciiTheme="minorHAnsi" w:hAnsiTheme="minorHAnsi" w:cstheme="minorHAnsi"/>
                <w:webHidden/>
                <w:sz w:val="24"/>
                <w:szCs w:val="24"/>
              </w:rPr>
              <w:fldChar w:fldCharType="begin"/>
            </w:r>
            <w:r w:rsidR="003F0FAB" w:rsidRPr="003F0FAB">
              <w:rPr>
                <w:rStyle w:val="Hyperlink"/>
                <w:rFonts w:asciiTheme="minorHAnsi" w:hAnsiTheme="minorHAnsi" w:cstheme="minorHAnsi"/>
                <w:webHidden/>
                <w:sz w:val="24"/>
                <w:szCs w:val="24"/>
              </w:rPr>
              <w:instrText xml:space="preserve"> PAGEREF _Toc43722380 \h </w:instrText>
            </w:r>
            <w:r w:rsidR="003F0FAB" w:rsidRPr="003F0FAB">
              <w:rPr>
                <w:rStyle w:val="Hyperlink"/>
                <w:rFonts w:asciiTheme="minorHAnsi" w:hAnsiTheme="minorHAnsi" w:cstheme="minorHAnsi"/>
                <w:webHidden/>
                <w:sz w:val="24"/>
                <w:szCs w:val="24"/>
              </w:rPr>
            </w:r>
            <w:r w:rsidR="003F0FAB" w:rsidRPr="003F0FAB">
              <w:rPr>
                <w:rStyle w:val="Hyperlink"/>
                <w:rFonts w:asciiTheme="minorHAnsi" w:hAnsiTheme="minorHAnsi" w:cstheme="minorHAnsi"/>
                <w:webHidden/>
                <w:sz w:val="24"/>
                <w:szCs w:val="24"/>
              </w:rPr>
              <w:fldChar w:fldCharType="separate"/>
            </w:r>
            <w:r w:rsidR="003F0FAB" w:rsidRPr="003F0FAB">
              <w:rPr>
                <w:rStyle w:val="Hyperlink"/>
                <w:rFonts w:asciiTheme="minorHAnsi" w:hAnsiTheme="minorHAnsi" w:cstheme="minorHAnsi"/>
                <w:webHidden/>
                <w:sz w:val="24"/>
                <w:szCs w:val="24"/>
              </w:rPr>
              <w:t>13</w:t>
            </w:r>
            <w:r w:rsidR="003F0FAB" w:rsidRPr="003F0FAB">
              <w:rPr>
                <w:rStyle w:val="Hyperlink"/>
                <w:rFonts w:asciiTheme="minorHAnsi" w:hAnsiTheme="minorHAnsi" w:cstheme="minorHAnsi"/>
                <w:webHidden/>
                <w:sz w:val="24"/>
                <w:szCs w:val="24"/>
              </w:rPr>
              <w:fldChar w:fldCharType="end"/>
            </w:r>
          </w:hyperlink>
        </w:p>
        <w:p w14:paraId="1966AE1F" w14:textId="77777777" w:rsidR="003F0FAB" w:rsidRPr="003F0FAB" w:rsidRDefault="00580A90" w:rsidP="003F0FAB">
          <w:pPr>
            <w:pStyle w:val="TOC2"/>
            <w:tabs>
              <w:tab w:val="left" w:pos="1701"/>
            </w:tabs>
            <w:rPr>
              <w:rFonts w:asciiTheme="minorHAnsi" w:hAnsiTheme="minorHAnsi" w:cstheme="minorHAnsi"/>
              <w:sz w:val="24"/>
              <w:szCs w:val="24"/>
              <w:lang w:val="en-GB" w:eastAsia="en-GB"/>
            </w:rPr>
          </w:pPr>
          <w:hyperlink r:id="rId55" w:anchor="_Toc43722381" w:history="1">
            <w:r w:rsidR="003F0FAB" w:rsidRPr="003F0FAB">
              <w:rPr>
                <w:rStyle w:val="Hyperlink"/>
                <w:rFonts w:asciiTheme="minorHAnsi" w:hAnsiTheme="minorHAnsi" w:cstheme="minorHAnsi"/>
                <w:sz w:val="24"/>
                <w:szCs w:val="24"/>
              </w:rPr>
              <w:t>10.4</w:t>
            </w:r>
            <w:r w:rsidR="003F0FAB" w:rsidRPr="003F0FAB">
              <w:rPr>
                <w:rStyle w:val="Hyperlink"/>
                <w:rFonts w:asciiTheme="minorHAnsi" w:hAnsiTheme="minorHAnsi" w:cstheme="minorHAnsi"/>
                <w:sz w:val="24"/>
                <w:szCs w:val="24"/>
                <w:lang w:val="en-GB" w:eastAsia="en-GB"/>
              </w:rPr>
              <w:tab/>
            </w:r>
            <w:r w:rsidR="003F0FAB" w:rsidRPr="003F0FAB">
              <w:rPr>
                <w:rStyle w:val="Hyperlink"/>
                <w:rFonts w:asciiTheme="minorHAnsi" w:hAnsiTheme="minorHAnsi" w:cstheme="minorHAnsi"/>
                <w:sz w:val="24"/>
                <w:szCs w:val="24"/>
              </w:rPr>
              <w:t>Data Retention Policy</w:t>
            </w:r>
            <w:r w:rsidR="003F0FAB" w:rsidRPr="003F0FAB">
              <w:rPr>
                <w:rStyle w:val="Hyperlink"/>
                <w:rFonts w:asciiTheme="minorHAnsi" w:hAnsiTheme="minorHAnsi" w:cstheme="minorHAnsi"/>
                <w:webHidden/>
                <w:sz w:val="24"/>
                <w:szCs w:val="24"/>
              </w:rPr>
              <w:tab/>
            </w:r>
            <w:r w:rsidR="003F0FAB" w:rsidRPr="003F0FAB">
              <w:rPr>
                <w:rStyle w:val="Hyperlink"/>
                <w:rFonts w:asciiTheme="minorHAnsi" w:hAnsiTheme="minorHAnsi" w:cstheme="minorHAnsi"/>
                <w:webHidden/>
                <w:sz w:val="24"/>
                <w:szCs w:val="24"/>
              </w:rPr>
              <w:fldChar w:fldCharType="begin"/>
            </w:r>
            <w:r w:rsidR="003F0FAB" w:rsidRPr="003F0FAB">
              <w:rPr>
                <w:rStyle w:val="Hyperlink"/>
                <w:rFonts w:asciiTheme="minorHAnsi" w:hAnsiTheme="minorHAnsi" w:cstheme="minorHAnsi"/>
                <w:webHidden/>
                <w:sz w:val="24"/>
                <w:szCs w:val="24"/>
              </w:rPr>
              <w:instrText xml:space="preserve"> PAGEREF _Toc43722381 \h </w:instrText>
            </w:r>
            <w:r w:rsidR="003F0FAB" w:rsidRPr="003F0FAB">
              <w:rPr>
                <w:rStyle w:val="Hyperlink"/>
                <w:rFonts w:asciiTheme="minorHAnsi" w:hAnsiTheme="minorHAnsi" w:cstheme="minorHAnsi"/>
                <w:webHidden/>
                <w:sz w:val="24"/>
                <w:szCs w:val="24"/>
              </w:rPr>
            </w:r>
            <w:r w:rsidR="003F0FAB" w:rsidRPr="003F0FAB">
              <w:rPr>
                <w:rStyle w:val="Hyperlink"/>
                <w:rFonts w:asciiTheme="minorHAnsi" w:hAnsiTheme="minorHAnsi" w:cstheme="minorHAnsi"/>
                <w:webHidden/>
                <w:sz w:val="24"/>
                <w:szCs w:val="24"/>
              </w:rPr>
              <w:fldChar w:fldCharType="separate"/>
            </w:r>
            <w:r w:rsidR="003F0FAB" w:rsidRPr="003F0FAB">
              <w:rPr>
                <w:rStyle w:val="Hyperlink"/>
                <w:rFonts w:asciiTheme="minorHAnsi" w:hAnsiTheme="minorHAnsi" w:cstheme="minorHAnsi"/>
                <w:webHidden/>
                <w:sz w:val="24"/>
                <w:szCs w:val="24"/>
              </w:rPr>
              <w:t>13</w:t>
            </w:r>
            <w:r w:rsidR="003F0FAB" w:rsidRPr="003F0FAB">
              <w:rPr>
                <w:rStyle w:val="Hyperlink"/>
                <w:rFonts w:asciiTheme="minorHAnsi" w:hAnsiTheme="minorHAnsi" w:cstheme="minorHAnsi"/>
                <w:webHidden/>
                <w:sz w:val="24"/>
                <w:szCs w:val="24"/>
              </w:rPr>
              <w:fldChar w:fldCharType="end"/>
            </w:r>
          </w:hyperlink>
        </w:p>
        <w:p w14:paraId="1332A0A6" w14:textId="77777777" w:rsidR="003F0FAB" w:rsidRPr="003F0FAB" w:rsidRDefault="00580A90" w:rsidP="003F0FAB">
          <w:pPr>
            <w:pStyle w:val="TOC1"/>
            <w:rPr>
              <w:rFonts w:asciiTheme="minorHAnsi" w:hAnsiTheme="minorHAnsi" w:cstheme="minorHAnsi"/>
              <w:lang w:val="en-GB" w:eastAsia="en-GB"/>
            </w:rPr>
          </w:pPr>
          <w:hyperlink r:id="rId56" w:anchor="_Toc43722382" w:history="1">
            <w:r w:rsidR="003F0FAB" w:rsidRPr="003F0FAB">
              <w:rPr>
                <w:rStyle w:val="Hyperlink"/>
                <w:rFonts w:asciiTheme="minorHAnsi" w:hAnsiTheme="minorHAnsi" w:cstheme="minorHAnsi"/>
              </w:rPr>
              <w:t>11.</w:t>
            </w:r>
            <w:r w:rsidR="003F0FAB" w:rsidRPr="003F0FAB">
              <w:rPr>
                <w:rStyle w:val="Hyperlink"/>
                <w:rFonts w:asciiTheme="minorHAnsi" w:hAnsiTheme="minorHAnsi" w:cstheme="minorHAnsi"/>
                <w:lang w:val="en-GB" w:eastAsia="en-GB"/>
              </w:rPr>
              <w:tab/>
            </w:r>
            <w:r w:rsidR="003F0FAB" w:rsidRPr="003F0FAB">
              <w:rPr>
                <w:rStyle w:val="Hyperlink"/>
                <w:rFonts w:asciiTheme="minorHAnsi" w:hAnsiTheme="minorHAnsi" w:cstheme="minorHAnsi"/>
              </w:rPr>
              <w:t>Privacy Impact Assessment</w:t>
            </w:r>
            <w:r w:rsidR="003F0FAB" w:rsidRPr="003F0FAB">
              <w:rPr>
                <w:rStyle w:val="Hyperlink"/>
                <w:rFonts w:asciiTheme="minorHAnsi" w:hAnsiTheme="minorHAnsi" w:cstheme="minorHAnsi"/>
                <w:webHidden/>
              </w:rPr>
              <w:tab/>
            </w:r>
            <w:r w:rsidR="003F0FAB" w:rsidRPr="003F0FAB">
              <w:rPr>
                <w:rStyle w:val="Hyperlink"/>
                <w:rFonts w:asciiTheme="minorHAnsi" w:hAnsiTheme="minorHAnsi" w:cstheme="minorHAnsi"/>
                <w:webHidden/>
              </w:rPr>
              <w:fldChar w:fldCharType="begin"/>
            </w:r>
            <w:r w:rsidR="003F0FAB" w:rsidRPr="003F0FAB">
              <w:rPr>
                <w:rStyle w:val="Hyperlink"/>
                <w:rFonts w:asciiTheme="minorHAnsi" w:hAnsiTheme="minorHAnsi" w:cstheme="minorHAnsi"/>
                <w:webHidden/>
              </w:rPr>
              <w:instrText xml:space="preserve"> PAGEREF _Toc43722382 \h </w:instrText>
            </w:r>
            <w:r w:rsidR="003F0FAB" w:rsidRPr="003F0FAB">
              <w:rPr>
                <w:rStyle w:val="Hyperlink"/>
                <w:rFonts w:asciiTheme="minorHAnsi" w:hAnsiTheme="minorHAnsi" w:cstheme="minorHAnsi"/>
                <w:webHidden/>
              </w:rPr>
            </w:r>
            <w:r w:rsidR="003F0FAB" w:rsidRPr="003F0FAB">
              <w:rPr>
                <w:rStyle w:val="Hyperlink"/>
                <w:rFonts w:asciiTheme="minorHAnsi" w:hAnsiTheme="minorHAnsi" w:cstheme="minorHAnsi"/>
                <w:webHidden/>
              </w:rPr>
              <w:fldChar w:fldCharType="separate"/>
            </w:r>
            <w:r w:rsidR="003F0FAB" w:rsidRPr="003F0FAB">
              <w:rPr>
                <w:rStyle w:val="Hyperlink"/>
                <w:rFonts w:asciiTheme="minorHAnsi" w:hAnsiTheme="minorHAnsi" w:cstheme="minorHAnsi"/>
                <w:webHidden/>
              </w:rPr>
              <w:t>14</w:t>
            </w:r>
            <w:r w:rsidR="003F0FAB" w:rsidRPr="003F0FAB">
              <w:rPr>
                <w:rStyle w:val="Hyperlink"/>
                <w:rFonts w:asciiTheme="minorHAnsi" w:hAnsiTheme="minorHAnsi" w:cstheme="minorHAnsi"/>
                <w:webHidden/>
              </w:rPr>
              <w:fldChar w:fldCharType="end"/>
            </w:r>
          </w:hyperlink>
        </w:p>
        <w:p w14:paraId="1849BB6D" w14:textId="77777777" w:rsidR="003F0FAB" w:rsidRPr="003F0FAB" w:rsidRDefault="00580A90" w:rsidP="003F0FAB">
          <w:pPr>
            <w:pStyle w:val="TOC2"/>
            <w:tabs>
              <w:tab w:val="left" w:pos="1701"/>
            </w:tabs>
            <w:rPr>
              <w:rFonts w:asciiTheme="minorHAnsi" w:hAnsiTheme="minorHAnsi" w:cstheme="minorHAnsi"/>
              <w:sz w:val="24"/>
              <w:szCs w:val="24"/>
              <w:lang w:val="en-GB" w:eastAsia="en-GB"/>
            </w:rPr>
          </w:pPr>
          <w:hyperlink r:id="rId57" w:anchor="_Toc43722383" w:history="1">
            <w:r w:rsidR="003F0FAB" w:rsidRPr="003F0FAB">
              <w:rPr>
                <w:rStyle w:val="Hyperlink"/>
                <w:rFonts w:asciiTheme="minorHAnsi" w:hAnsiTheme="minorHAnsi" w:cstheme="minorHAnsi"/>
                <w:sz w:val="24"/>
                <w:szCs w:val="24"/>
              </w:rPr>
              <w:t>11.1</w:t>
            </w:r>
            <w:r w:rsidR="003F0FAB" w:rsidRPr="003F0FAB">
              <w:rPr>
                <w:rStyle w:val="Hyperlink"/>
                <w:rFonts w:asciiTheme="minorHAnsi" w:hAnsiTheme="minorHAnsi" w:cstheme="minorHAnsi"/>
                <w:sz w:val="24"/>
                <w:szCs w:val="24"/>
                <w:lang w:val="en-GB" w:eastAsia="en-GB"/>
              </w:rPr>
              <w:tab/>
            </w:r>
            <w:r w:rsidR="003F0FAB" w:rsidRPr="003F0FAB">
              <w:rPr>
                <w:rStyle w:val="Hyperlink"/>
                <w:rFonts w:asciiTheme="minorHAnsi" w:hAnsiTheme="minorHAnsi" w:cstheme="minorHAnsi"/>
                <w:sz w:val="24"/>
                <w:szCs w:val="24"/>
              </w:rPr>
              <w:t>Trustees’ Data</w:t>
            </w:r>
            <w:r w:rsidR="003F0FAB" w:rsidRPr="003F0FAB">
              <w:rPr>
                <w:rStyle w:val="Hyperlink"/>
                <w:rFonts w:asciiTheme="minorHAnsi" w:hAnsiTheme="minorHAnsi" w:cstheme="minorHAnsi"/>
                <w:webHidden/>
                <w:sz w:val="24"/>
                <w:szCs w:val="24"/>
              </w:rPr>
              <w:tab/>
            </w:r>
            <w:r w:rsidR="003F0FAB" w:rsidRPr="003F0FAB">
              <w:rPr>
                <w:rStyle w:val="Hyperlink"/>
                <w:rFonts w:asciiTheme="minorHAnsi" w:hAnsiTheme="minorHAnsi" w:cstheme="minorHAnsi"/>
                <w:webHidden/>
                <w:sz w:val="24"/>
                <w:szCs w:val="24"/>
              </w:rPr>
              <w:fldChar w:fldCharType="begin"/>
            </w:r>
            <w:r w:rsidR="003F0FAB" w:rsidRPr="003F0FAB">
              <w:rPr>
                <w:rStyle w:val="Hyperlink"/>
                <w:rFonts w:asciiTheme="minorHAnsi" w:hAnsiTheme="minorHAnsi" w:cstheme="minorHAnsi"/>
                <w:webHidden/>
                <w:sz w:val="24"/>
                <w:szCs w:val="24"/>
              </w:rPr>
              <w:instrText xml:space="preserve"> PAGEREF _Toc43722383 \h </w:instrText>
            </w:r>
            <w:r w:rsidR="003F0FAB" w:rsidRPr="003F0FAB">
              <w:rPr>
                <w:rStyle w:val="Hyperlink"/>
                <w:rFonts w:asciiTheme="minorHAnsi" w:hAnsiTheme="minorHAnsi" w:cstheme="minorHAnsi"/>
                <w:webHidden/>
                <w:sz w:val="24"/>
                <w:szCs w:val="24"/>
              </w:rPr>
            </w:r>
            <w:r w:rsidR="003F0FAB" w:rsidRPr="003F0FAB">
              <w:rPr>
                <w:rStyle w:val="Hyperlink"/>
                <w:rFonts w:asciiTheme="minorHAnsi" w:hAnsiTheme="minorHAnsi" w:cstheme="minorHAnsi"/>
                <w:webHidden/>
                <w:sz w:val="24"/>
                <w:szCs w:val="24"/>
              </w:rPr>
              <w:fldChar w:fldCharType="separate"/>
            </w:r>
            <w:r w:rsidR="003F0FAB" w:rsidRPr="003F0FAB">
              <w:rPr>
                <w:rStyle w:val="Hyperlink"/>
                <w:rFonts w:asciiTheme="minorHAnsi" w:hAnsiTheme="minorHAnsi" w:cstheme="minorHAnsi"/>
                <w:webHidden/>
                <w:sz w:val="24"/>
                <w:szCs w:val="24"/>
              </w:rPr>
              <w:t>14</w:t>
            </w:r>
            <w:r w:rsidR="003F0FAB" w:rsidRPr="003F0FAB">
              <w:rPr>
                <w:rStyle w:val="Hyperlink"/>
                <w:rFonts w:asciiTheme="minorHAnsi" w:hAnsiTheme="minorHAnsi" w:cstheme="minorHAnsi"/>
                <w:webHidden/>
                <w:sz w:val="24"/>
                <w:szCs w:val="24"/>
              </w:rPr>
              <w:fldChar w:fldCharType="end"/>
            </w:r>
          </w:hyperlink>
        </w:p>
        <w:p w14:paraId="5FA80423" w14:textId="77777777" w:rsidR="003F0FAB" w:rsidRPr="003F0FAB" w:rsidRDefault="00580A90" w:rsidP="003F0FAB">
          <w:pPr>
            <w:pStyle w:val="TOC2"/>
            <w:tabs>
              <w:tab w:val="left" w:pos="1701"/>
            </w:tabs>
            <w:rPr>
              <w:rFonts w:asciiTheme="minorHAnsi" w:hAnsiTheme="minorHAnsi" w:cstheme="minorHAnsi"/>
              <w:sz w:val="24"/>
              <w:szCs w:val="24"/>
              <w:lang w:val="en-GB" w:eastAsia="en-GB"/>
            </w:rPr>
          </w:pPr>
          <w:hyperlink r:id="rId58" w:anchor="_Toc43722384" w:history="1">
            <w:r w:rsidR="003F0FAB" w:rsidRPr="003F0FAB">
              <w:rPr>
                <w:rStyle w:val="Hyperlink"/>
                <w:rFonts w:asciiTheme="minorHAnsi" w:hAnsiTheme="minorHAnsi" w:cstheme="minorHAnsi"/>
                <w:sz w:val="24"/>
                <w:szCs w:val="24"/>
              </w:rPr>
              <w:t>11.2</w:t>
            </w:r>
            <w:r w:rsidR="003F0FAB" w:rsidRPr="003F0FAB">
              <w:rPr>
                <w:rStyle w:val="Hyperlink"/>
                <w:rFonts w:asciiTheme="minorHAnsi" w:hAnsiTheme="minorHAnsi" w:cstheme="minorHAnsi"/>
                <w:sz w:val="24"/>
                <w:szCs w:val="24"/>
                <w:lang w:val="en-GB" w:eastAsia="en-GB"/>
              </w:rPr>
              <w:tab/>
            </w:r>
            <w:r w:rsidR="003F0FAB" w:rsidRPr="003F0FAB">
              <w:rPr>
                <w:rStyle w:val="Hyperlink"/>
                <w:rFonts w:asciiTheme="minorHAnsi" w:hAnsiTheme="minorHAnsi" w:cstheme="minorHAnsi"/>
                <w:sz w:val="24"/>
                <w:szCs w:val="24"/>
              </w:rPr>
              <w:t>Volunteers’/Members’ Data</w:t>
            </w:r>
            <w:r w:rsidR="003F0FAB" w:rsidRPr="003F0FAB">
              <w:rPr>
                <w:rStyle w:val="Hyperlink"/>
                <w:rFonts w:asciiTheme="minorHAnsi" w:hAnsiTheme="minorHAnsi" w:cstheme="minorHAnsi"/>
                <w:webHidden/>
                <w:sz w:val="24"/>
                <w:szCs w:val="24"/>
              </w:rPr>
              <w:tab/>
            </w:r>
            <w:r w:rsidR="003F0FAB" w:rsidRPr="003F0FAB">
              <w:rPr>
                <w:rStyle w:val="Hyperlink"/>
                <w:rFonts w:asciiTheme="minorHAnsi" w:hAnsiTheme="minorHAnsi" w:cstheme="minorHAnsi"/>
                <w:webHidden/>
                <w:sz w:val="24"/>
                <w:szCs w:val="24"/>
              </w:rPr>
              <w:fldChar w:fldCharType="begin"/>
            </w:r>
            <w:r w:rsidR="003F0FAB" w:rsidRPr="003F0FAB">
              <w:rPr>
                <w:rStyle w:val="Hyperlink"/>
                <w:rFonts w:asciiTheme="minorHAnsi" w:hAnsiTheme="minorHAnsi" w:cstheme="minorHAnsi"/>
                <w:webHidden/>
                <w:sz w:val="24"/>
                <w:szCs w:val="24"/>
              </w:rPr>
              <w:instrText xml:space="preserve"> PAGEREF _Toc43722384 \h </w:instrText>
            </w:r>
            <w:r w:rsidR="003F0FAB" w:rsidRPr="003F0FAB">
              <w:rPr>
                <w:rStyle w:val="Hyperlink"/>
                <w:rFonts w:asciiTheme="minorHAnsi" w:hAnsiTheme="minorHAnsi" w:cstheme="minorHAnsi"/>
                <w:webHidden/>
                <w:sz w:val="24"/>
                <w:szCs w:val="24"/>
              </w:rPr>
            </w:r>
            <w:r w:rsidR="003F0FAB" w:rsidRPr="003F0FAB">
              <w:rPr>
                <w:rStyle w:val="Hyperlink"/>
                <w:rFonts w:asciiTheme="minorHAnsi" w:hAnsiTheme="minorHAnsi" w:cstheme="minorHAnsi"/>
                <w:webHidden/>
                <w:sz w:val="24"/>
                <w:szCs w:val="24"/>
              </w:rPr>
              <w:fldChar w:fldCharType="separate"/>
            </w:r>
            <w:r w:rsidR="003F0FAB" w:rsidRPr="003F0FAB">
              <w:rPr>
                <w:rStyle w:val="Hyperlink"/>
                <w:rFonts w:asciiTheme="minorHAnsi" w:hAnsiTheme="minorHAnsi" w:cstheme="minorHAnsi"/>
                <w:webHidden/>
                <w:sz w:val="24"/>
                <w:szCs w:val="24"/>
              </w:rPr>
              <w:t>14</w:t>
            </w:r>
            <w:r w:rsidR="003F0FAB" w:rsidRPr="003F0FAB">
              <w:rPr>
                <w:rStyle w:val="Hyperlink"/>
                <w:rFonts w:asciiTheme="minorHAnsi" w:hAnsiTheme="minorHAnsi" w:cstheme="minorHAnsi"/>
                <w:webHidden/>
                <w:sz w:val="24"/>
                <w:szCs w:val="24"/>
              </w:rPr>
              <w:fldChar w:fldCharType="end"/>
            </w:r>
          </w:hyperlink>
        </w:p>
        <w:p w14:paraId="4BB38DC1" w14:textId="77777777" w:rsidR="003F0FAB" w:rsidRPr="003F0FAB" w:rsidRDefault="00580A90" w:rsidP="003F0FAB">
          <w:pPr>
            <w:pStyle w:val="TOC2"/>
            <w:tabs>
              <w:tab w:val="left" w:pos="1701"/>
            </w:tabs>
            <w:rPr>
              <w:rFonts w:asciiTheme="minorHAnsi" w:hAnsiTheme="minorHAnsi" w:cstheme="minorHAnsi"/>
              <w:sz w:val="24"/>
              <w:szCs w:val="24"/>
              <w:lang w:val="en-GB" w:eastAsia="en-GB"/>
            </w:rPr>
          </w:pPr>
          <w:hyperlink r:id="rId59" w:anchor="_Toc43722385" w:history="1">
            <w:r w:rsidR="003F0FAB" w:rsidRPr="003F0FAB">
              <w:rPr>
                <w:rStyle w:val="Hyperlink"/>
                <w:rFonts w:asciiTheme="minorHAnsi" w:hAnsiTheme="minorHAnsi" w:cstheme="minorHAnsi"/>
                <w:sz w:val="24"/>
                <w:szCs w:val="24"/>
              </w:rPr>
              <w:t>11.3</w:t>
            </w:r>
            <w:r w:rsidR="003F0FAB" w:rsidRPr="003F0FAB">
              <w:rPr>
                <w:rStyle w:val="Hyperlink"/>
                <w:rFonts w:asciiTheme="minorHAnsi" w:hAnsiTheme="minorHAnsi" w:cstheme="minorHAnsi"/>
                <w:sz w:val="24"/>
                <w:szCs w:val="24"/>
                <w:lang w:val="en-GB" w:eastAsia="en-GB"/>
              </w:rPr>
              <w:tab/>
            </w:r>
            <w:r w:rsidR="003F0FAB" w:rsidRPr="003F0FAB">
              <w:rPr>
                <w:rStyle w:val="Hyperlink"/>
                <w:rFonts w:asciiTheme="minorHAnsi" w:hAnsiTheme="minorHAnsi" w:cstheme="minorHAnsi"/>
                <w:sz w:val="24"/>
                <w:szCs w:val="24"/>
              </w:rPr>
              <w:t>Supporters’ &amp; Enquirers’ Data</w:t>
            </w:r>
            <w:r w:rsidR="003F0FAB" w:rsidRPr="003F0FAB">
              <w:rPr>
                <w:rStyle w:val="Hyperlink"/>
                <w:rFonts w:asciiTheme="minorHAnsi" w:hAnsiTheme="minorHAnsi" w:cstheme="minorHAnsi"/>
                <w:webHidden/>
                <w:sz w:val="24"/>
                <w:szCs w:val="24"/>
              </w:rPr>
              <w:tab/>
            </w:r>
            <w:r w:rsidR="003F0FAB" w:rsidRPr="003F0FAB">
              <w:rPr>
                <w:rStyle w:val="Hyperlink"/>
                <w:rFonts w:asciiTheme="minorHAnsi" w:hAnsiTheme="minorHAnsi" w:cstheme="minorHAnsi"/>
                <w:webHidden/>
                <w:sz w:val="24"/>
                <w:szCs w:val="24"/>
              </w:rPr>
              <w:fldChar w:fldCharType="begin"/>
            </w:r>
            <w:r w:rsidR="003F0FAB" w:rsidRPr="003F0FAB">
              <w:rPr>
                <w:rStyle w:val="Hyperlink"/>
                <w:rFonts w:asciiTheme="minorHAnsi" w:hAnsiTheme="minorHAnsi" w:cstheme="minorHAnsi"/>
                <w:webHidden/>
                <w:sz w:val="24"/>
                <w:szCs w:val="24"/>
              </w:rPr>
              <w:instrText xml:space="preserve"> PAGEREF _Toc43722385 \h </w:instrText>
            </w:r>
            <w:r w:rsidR="003F0FAB" w:rsidRPr="003F0FAB">
              <w:rPr>
                <w:rStyle w:val="Hyperlink"/>
                <w:rFonts w:asciiTheme="minorHAnsi" w:hAnsiTheme="minorHAnsi" w:cstheme="minorHAnsi"/>
                <w:webHidden/>
                <w:sz w:val="24"/>
                <w:szCs w:val="24"/>
              </w:rPr>
            </w:r>
            <w:r w:rsidR="003F0FAB" w:rsidRPr="003F0FAB">
              <w:rPr>
                <w:rStyle w:val="Hyperlink"/>
                <w:rFonts w:asciiTheme="minorHAnsi" w:hAnsiTheme="minorHAnsi" w:cstheme="minorHAnsi"/>
                <w:webHidden/>
                <w:sz w:val="24"/>
                <w:szCs w:val="24"/>
              </w:rPr>
              <w:fldChar w:fldCharType="separate"/>
            </w:r>
            <w:r w:rsidR="003F0FAB" w:rsidRPr="003F0FAB">
              <w:rPr>
                <w:rStyle w:val="Hyperlink"/>
                <w:rFonts w:asciiTheme="minorHAnsi" w:hAnsiTheme="minorHAnsi" w:cstheme="minorHAnsi"/>
                <w:webHidden/>
                <w:sz w:val="24"/>
                <w:szCs w:val="24"/>
              </w:rPr>
              <w:t>14</w:t>
            </w:r>
            <w:r w:rsidR="003F0FAB" w:rsidRPr="003F0FAB">
              <w:rPr>
                <w:rStyle w:val="Hyperlink"/>
                <w:rFonts w:asciiTheme="minorHAnsi" w:hAnsiTheme="minorHAnsi" w:cstheme="minorHAnsi"/>
                <w:webHidden/>
                <w:sz w:val="24"/>
                <w:szCs w:val="24"/>
              </w:rPr>
              <w:fldChar w:fldCharType="end"/>
            </w:r>
          </w:hyperlink>
        </w:p>
        <w:p w14:paraId="4251F330" w14:textId="77777777" w:rsidR="003F0FAB" w:rsidRPr="003F0FAB" w:rsidRDefault="00580A90" w:rsidP="003F0FAB">
          <w:pPr>
            <w:pStyle w:val="TOC1"/>
            <w:rPr>
              <w:rFonts w:asciiTheme="minorHAnsi" w:hAnsiTheme="minorHAnsi" w:cstheme="minorHAnsi"/>
              <w:lang w:val="en-GB" w:eastAsia="en-GB"/>
            </w:rPr>
          </w:pPr>
          <w:hyperlink r:id="rId60" w:anchor="_Toc43722386" w:history="1">
            <w:r w:rsidR="003F0FAB" w:rsidRPr="003F0FAB">
              <w:rPr>
                <w:rStyle w:val="Hyperlink"/>
                <w:rFonts w:asciiTheme="minorHAnsi" w:hAnsiTheme="minorHAnsi" w:cstheme="minorHAnsi"/>
              </w:rPr>
              <w:t>12.</w:t>
            </w:r>
            <w:r w:rsidR="003F0FAB" w:rsidRPr="003F0FAB">
              <w:rPr>
                <w:rStyle w:val="Hyperlink"/>
                <w:rFonts w:asciiTheme="minorHAnsi" w:hAnsiTheme="minorHAnsi" w:cstheme="minorHAnsi"/>
                <w:lang w:val="en-GB" w:eastAsia="en-GB"/>
              </w:rPr>
              <w:tab/>
            </w:r>
            <w:r w:rsidR="003F0FAB" w:rsidRPr="003F0FAB">
              <w:rPr>
                <w:rStyle w:val="Hyperlink"/>
                <w:rFonts w:asciiTheme="minorHAnsi" w:hAnsiTheme="minorHAnsi" w:cstheme="minorHAnsi"/>
              </w:rPr>
              <w:t>Third Party Access to Data</w:t>
            </w:r>
            <w:r w:rsidR="003F0FAB" w:rsidRPr="003F0FAB">
              <w:rPr>
                <w:rStyle w:val="Hyperlink"/>
                <w:rFonts w:asciiTheme="minorHAnsi" w:hAnsiTheme="minorHAnsi" w:cstheme="minorHAnsi"/>
                <w:webHidden/>
              </w:rPr>
              <w:tab/>
            </w:r>
            <w:r w:rsidR="003F0FAB" w:rsidRPr="003F0FAB">
              <w:rPr>
                <w:rStyle w:val="Hyperlink"/>
                <w:rFonts w:asciiTheme="minorHAnsi" w:hAnsiTheme="minorHAnsi" w:cstheme="minorHAnsi"/>
                <w:webHidden/>
              </w:rPr>
              <w:fldChar w:fldCharType="begin"/>
            </w:r>
            <w:r w:rsidR="003F0FAB" w:rsidRPr="003F0FAB">
              <w:rPr>
                <w:rStyle w:val="Hyperlink"/>
                <w:rFonts w:asciiTheme="minorHAnsi" w:hAnsiTheme="minorHAnsi" w:cstheme="minorHAnsi"/>
                <w:webHidden/>
              </w:rPr>
              <w:instrText xml:space="preserve"> PAGEREF _Toc43722386 \h </w:instrText>
            </w:r>
            <w:r w:rsidR="003F0FAB" w:rsidRPr="003F0FAB">
              <w:rPr>
                <w:rStyle w:val="Hyperlink"/>
                <w:rFonts w:asciiTheme="minorHAnsi" w:hAnsiTheme="minorHAnsi" w:cstheme="minorHAnsi"/>
                <w:webHidden/>
              </w:rPr>
            </w:r>
            <w:r w:rsidR="003F0FAB" w:rsidRPr="003F0FAB">
              <w:rPr>
                <w:rStyle w:val="Hyperlink"/>
                <w:rFonts w:asciiTheme="minorHAnsi" w:hAnsiTheme="minorHAnsi" w:cstheme="minorHAnsi"/>
                <w:webHidden/>
              </w:rPr>
              <w:fldChar w:fldCharType="separate"/>
            </w:r>
            <w:r w:rsidR="003F0FAB" w:rsidRPr="003F0FAB">
              <w:rPr>
                <w:rStyle w:val="Hyperlink"/>
                <w:rFonts w:asciiTheme="minorHAnsi" w:hAnsiTheme="minorHAnsi" w:cstheme="minorHAnsi"/>
                <w:webHidden/>
              </w:rPr>
              <w:t>14</w:t>
            </w:r>
            <w:r w:rsidR="003F0FAB" w:rsidRPr="003F0FAB">
              <w:rPr>
                <w:rStyle w:val="Hyperlink"/>
                <w:rFonts w:asciiTheme="minorHAnsi" w:hAnsiTheme="minorHAnsi" w:cstheme="minorHAnsi"/>
                <w:webHidden/>
              </w:rPr>
              <w:fldChar w:fldCharType="end"/>
            </w:r>
          </w:hyperlink>
        </w:p>
        <w:p w14:paraId="5CEB5C9D" w14:textId="77777777" w:rsidR="003F0FAB" w:rsidRPr="003F0FAB" w:rsidRDefault="00580A90" w:rsidP="003F0FAB">
          <w:pPr>
            <w:pStyle w:val="TOC1"/>
            <w:rPr>
              <w:rFonts w:asciiTheme="minorHAnsi" w:hAnsiTheme="minorHAnsi" w:cstheme="minorHAnsi"/>
              <w:lang w:val="en-GB" w:eastAsia="en-GB"/>
            </w:rPr>
          </w:pPr>
          <w:hyperlink r:id="rId61" w:anchor="_Toc43722387" w:history="1">
            <w:r w:rsidR="003F0FAB" w:rsidRPr="003F0FAB">
              <w:rPr>
                <w:rStyle w:val="Hyperlink"/>
                <w:rFonts w:asciiTheme="minorHAnsi" w:hAnsiTheme="minorHAnsi" w:cstheme="minorHAnsi"/>
              </w:rPr>
              <w:t>13.</w:t>
            </w:r>
            <w:r w:rsidR="003F0FAB" w:rsidRPr="003F0FAB">
              <w:rPr>
                <w:rStyle w:val="Hyperlink"/>
                <w:rFonts w:asciiTheme="minorHAnsi" w:hAnsiTheme="minorHAnsi" w:cstheme="minorHAnsi"/>
                <w:lang w:val="en-GB" w:eastAsia="en-GB"/>
              </w:rPr>
              <w:tab/>
            </w:r>
            <w:r w:rsidR="003F0FAB" w:rsidRPr="003F0FAB">
              <w:rPr>
                <w:rStyle w:val="Hyperlink"/>
                <w:rFonts w:asciiTheme="minorHAnsi" w:hAnsiTheme="minorHAnsi" w:cstheme="minorHAnsi"/>
              </w:rPr>
              <w:t>Data Breach</w:t>
            </w:r>
            <w:r w:rsidR="003F0FAB" w:rsidRPr="003F0FAB">
              <w:rPr>
                <w:rStyle w:val="Hyperlink"/>
                <w:rFonts w:asciiTheme="minorHAnsi" w:hAnsiTheme="minorHAnsi" w:cstheme="minorHAnsi"/>
                <w:webHidden/>
              </w:rPr>
              <w:tab/>
            </w:r>
            <w:r w:rsidR="003F0FAB" w:rsidRPr="003F0FAB">
              <w:rPr>
                <w:rStyle w:val="Hyperlink"/>
                <w:rFonts w:asciiTheme="minorHAnsi" w:hAnsiTheme="minorHAnsi" w:cstheme="minorHAnsi"/>
                <w:webHidden/>
              </w:rPr>
              <w:fldChar w:fldCharType="begin"/>
            </w:r>
            <w:r w:rsidR="003F0FAB" w:rsidRPr="003F0FAB">
              <w:rPr>
                <w:rStyle w:val="Hyperlink"/>
                <w:rFonts w:asciiTheme="minorHAnsi" w:hAnsiTheme="minorHAnsi" w:cstheme="minorHAnsi"/>
                <w:webHidden/>
              </w:rPr>
              <w:instrText xml:space="preserve"> PAGEREF _Toc43722387 \h </w:instrText>
            </w:r>
            <w:r w:rsidR="003F0FAB" w:rsidRPr="003F0FAB">
              <w:rPr>
                <w:rStyle w:val="Hyperlink"/>
                <w:rFonts w:asciiTheme="minorHAnsi" w:hAnsiTheme="minorHAnsi" w:cstheme="minorHAnsi"/>
                <w:webHidden/>
              </w:rPr>
            </w:r>
            <w:r w:rsidR="003F0FAB" w:rsidRPr="003F0FAB">
              <w:rPr>
                <w:rStyle w:val="Hyperlink"/>
                <w:rFonts w:asciiTheme="minorHAnsi" w:hAnsiTheme="minorHAnsi" w:cstheme="minorHAnsi"/>
                <w:webHidden/>
              </w:rPr>
              <w:fldChar w:fldCharType="separate"/>
            </w:r>
            <w:r w:rsidR="003F0FAB" w:rsidRPr="003F0FAB">
              <w:rPr>
                <w:rStyle w:val="Hyperlink"/>
                <w:rFonts w:asciiTheme="minorHAnsi" w:hAnsiTheme="minorHAnsi" w:cstheme="minorHAnsi"/>
                <w:webHidden/>
              </w:rPr>
              <w:t>15</w:t>
            </w:r>
            <w:r w:rsidR="003F0FAB" w:rsidRPr="003F0FAB">
              <w:rPr>
                <w:rStyle w:val="Hyperlink"/>
                <w:rFonts w:asciiTheme="minorHAnsi" w:hAnsiTheme="minorHAnsi" w:cstheme="minorHAnsi"/>
                <w:webHidden/>
              </w:rPr>
              <w:fldChar w:fldCharType="end"/>
            </w:r>
          </w:hyperlink>
        </w:p>
        <w:p w14:paraId="4C4CED9E" w14:textId="77777777" w:rsidR="003F0FAB" w:rsidRPr="003F0FAB" w:rsidRDefault="00580A90" w:rsidP="003F0FAB">
          <w:pPr>
            <w:pStyle w:val="TOC1"/>
            <w:rPr>
              <w:rFonts w:asciiTheme="minorHAnsi" w:hAnsiTheme="minorHAnsi" w:cstheme="minorHAnsi"/>
              <w:lang w:val="en-GB" w:eastAsia="en-GB"/>
            </w:rPr>
          </w:pPr>
          <w:hyperlink r:id="rId62" w:anchor="_Toc43722388" w:history="1">
            <w:r w:rsidR="003F0FAB" w:rsidRPr="003F0FAB">
              <w:rPr>
                <w:rStyle w:val="Hyperlink"/>
                <w:rFonts w:asciiTheme="minorHAnsi" w:hAnsiTheme="minorHAnsi" w:cstheme="minorHAnsi"/>
              </w:rPr>
              <w:t>14.</w:t>
            </w:r>
            <w:r w:rsidR="003F0FAB" w:rsidRPr="003F0FAB">
              <w:rPr>
                <w:rStyle w:val="Hyperlink"/>
                <w:rFonts w:asciiTheme="minorHAnsi" w:hAnsiTheme="minorHAnsi" w:cstheme="minorHAnsi"/>
                <w:lang w:val="en-GB" w:eastAsia="en-GB"/>
              </w:rPr>
              <w:tab/>
            </w:r>
            <w:r w:rsidR="003F0FAB" w:rsidRPr="003F0FAB">
              <w:rPr>
                <w:rStyle w:val="Hyperlink"/>
                <w:rFonts w:asciiTheme="minorHAnsi" w:hAnsiTheme="minorHAnsi" w:cstheme="minorHAnsi"/>
              </w:rPr>
              <w:t>Privacy Policy &amp; Privacy Notices</w:t>
            </w:r>
            <w:r w:rsidR="003F0FAB" w:rsidRPr="003F0FAB">
              <w:rPr>
                <w:rStyle w:val="Hyperlink"/>
                <w:rFonts w:asciiTheme="minorHAnsi" w:hAnsiTheme="minorHAnsi" w:cstheme="minorHAnsi"/>
                <w:webHidden/>
              </w:rPr>
              <w:tab/>
            </w:r>
            <w:r w:rsidR="003F0FAB" w:rsidRPr="003F0FAB">
              <w:rPr>
                <w:rStyle w:val="Hyperlink"/>
                <w:rFonts w:asciiTheme="minorHAnsi" w:hAnsiTheme="minorHAnsi" w:cstheme="minorHAnsi"/>
                <w:webHidden/>
              </w:rPr>
              <w:fldChar w:fldCharType="begin"/>
            </w:r>
            <w:r w:rsidR="003F0FAB" w:rsidRPr="003F0FAB">
              <w:rPr>
                <w:rStyle w:val="Hyperlink"/>
                <w:rFonts w:asciiTheme="minorHAnsi" w:hAnsiTheme="minorHAnsi" w:cstheme="minorHAnsi"/>
                <w:webHidden/>
              </w:rPr>
              <w:instrText xml:space="preserve"> PAGEREF _Toc43722388 \h </w:instrText>
            </w:r>
            <w:r w:rsidR="003F0FAB" w:rsidRPr="003F0FAB">
              <w:rPr>
                <w:rStyle w:val="Hyperlink"/>
                <w:rFonts w:asciiTheme="minorHAnsi" w:hAnsiTheme="minorHAnsi" w:cstheme="minorHAnsi"/>
                <w:webHidden/>
              </w:rPr>
            </w:r>
            <w:r w:rsidR="003F0FAB" w:rsidRPr="003F0FAB">
              <w:rPr>
                <w:rStyle w:val="Hyperlink"/>
                <w:rFonts w:asciiTheme="minorHAnsi" w:hAnsiTheme="minorHAnsi" w:cstheme="minorHAnsi"/>
                <w:webHidden/>
              </w:rPr>
              <w:fldChar w:fldCharType="separate"/>
            </w:r>
            <w:r w:rsidR="003F0FAB" w:rsidRPr="003F0FAB">
              <w:rPr>
                <w:rStyle w:val="Hyperlink"/>
                <w:rFonts w:asciiTheme="minorHAnsi" w:hAnsiTheme="minorHAnsi" w:cstheme="minorHAnsi"/>
                <w:webHidden/>
              </w:rPr>
              <w:t>15</w:t>
            </w:r>
            <w:r w:rsidR="003F0FAB" w:rsidRPr="003F0FAB">
              <w:rPr>
                <w:rStyle w:val="Hyperlink"/>
                <w:rFonts w:asciiTheme="minorHAnsi" w:hAnsiTheme="minorHAnsi" w:cstheme="minorHAnsi"/>
                <w:webHidden/>
              </w:rPr>
              <w:fldChar w:fldCharType="end"/>
            </w:r>
          </w:hyperlink>
        </w:p>
        <w:p w14:paraId="3E44A688" w14:textId="77777777" w:rsidR="003F0FAB" w:rsidRPr="003F0FAB" w:rsidRDefault="003F0FAB" w:rsidP="003F0FAB">
          <w:pPr>
            <w:rPr>
              <w:rFonts w:cstheme="minorHAnsi"/>
              <w:sz w:val="24"/>
              <w:szCs w:val="24"/>
              <w:lang w:eastAsia="en-GB"/>
            </w:rPr>
          </w:pPr>
          <w:r w:rsidRPr="003F0FAB">
            <w:rPr>
              <w:rFonts w:cstheme="minorHAnsi"/>
              <w:b/>
              <w:bCs/>
              <w:noProof/>
              <w:sz w:val="24"/>
              <w:szCs w:val="24"/>
            </w:rPr>
            <w:fldChar w:fldCharType="end"/>
          </w:r>
        </w:p>
      </w:sdtContent>
    </w:sdt>
    <w:p w14:paraId="6AB58AF7" w14:textId="77777777" w:rsidR="003F0FAB" w:rsidRPr="003F0FAB" w:rsidRDefault="003F0FAB" w:rsidP="003F0FAB">
      <w:pPr>
        <w:rPr>
          <w:rFonts w:cstheme="minorHAnsi"/>
          <w:b/>
          <w:color w:val="579D1C"/>
          <w:sz w:val="24"/>
          <w:szCs w:val="24"/>
        </w:rPr>
      </w:pPr>
      <w:r w:rsidRPr="003F0FAB">
        <w:rPr>
          <w:rFonts w:cstheme="minorHAnsi"/>
          <w:sz w:val="24"/>
          <w:szCs w:val="24"/>
        </w:rPr>
        <w:br w:type="page"/>
      </w:r>
    </w:p>
    <w:p w14:paraId="51A12495" w14:textId="77777777" w:rsidR="003F0FAB" w:rsidRPr="003F0FAB" w:rsidRDefault="003F0FAB" w:rsidP="003F0FAB">
      <w:pPr>
        <w:pStyle w:val="Title"/>
        <w:spacing w:before="360"/>
        <w:rPr>
          <w:rFonts w:asciiTheme="minorHAnsi" w:hAnsiTheme="minorHAnsi" w:cstheme="minorHAnsi"/>
          <w:color w:val="auto"/>
          <w:sz w:val="44"/>
          <w:szCs w:val="44"/>
        </w:rPr>
      </w:pPr>
      <w:r w:rsidRPr="003F0FAB">
        <w:rPr>
          <w:rFonts w:asciiTheme="minorHAnsi" w:hAnsiTheme="minorHAnsi" w:cstheme="minorHAnsi"/>
          <w:color w:val="auto"/>
          <w:sz w:val="44"/>
          <w:szCs w:val="44"/>
        </w:rPr>
        <w:lastRenderedPageBreak/>
        <w:t>Data Protection Policy</w:t>
      </w:r>
    </w:p>
    <w:p w14:paraId="2E0555D3" w14:textId="77777777" w:rsidR="003F0FAB" w:rsidRPr="003F0FAB" w:rsidRDefault="003F0FAB" w:rsidP="003F0FAB">
      <w:pPr>
        <w:pStyle w:val="Heading1"/>
        <w:keepLines w:val="0"/>
        <w:numPr>
          <w:ilvl w:val="0"/>
          <w:numId w:val="15"/>
        </w:numPr>
        <w:suppressAutoHyphens/>
        <w:spacing w:before="360" w:line="240" w:lineRule="auto"/>
        <w:ind w:left="709" w:hanging="709"/>
        <w:rPr>
          <w:rFonts w:asciiTheme="minorHAnsi" w:hAnsiTheme="minorHAnsi" w:cstheme="minorHAnsi"/>
          <w:b/>
          <w:bCs/>
          <w:color w:val="000000" w:themeColor="text1"/>
        </w:rPr>
      </w:pPr>
      <w:bookmarkStart w:id="0" w:name="_Toc43722347"/>
      <w:bookmarkStart w:id="1" w:name="_Toc43714106"/>
      <w:r w:rsidRPr="003F0FAB">
        <w:rPr>
          <w:rFonts w:asciiTheme="minorHAnsi" w:hAnsiTheme="minorHAnsi" w:cstheme="minorHAnsi"/>
          <w:b/>
          <w:bCs/>
          <w:color w:val="auto"/>
        </w:rPr>
        <w:t>Introduction to the GDPR</w:t>
      </w:r>
      <w:bookmarkEnd w:id="0"/>
      <w:bookmarkEnd w:id="1"/>
    </w:p>
    <w:p w14:paraId="1DBA567F" w14:textId="0D3F4076" w:rsidR="003F0FAB" w:rsidRPr="003F0FAB" w:rsidRDefault="003F0FAB" w:rsidP="003F0FAB">
      <w:pPr>
        <w:pStyle w:val="Norm1"/>
        <w:rPr>
          <w:rFonts w:asciiTheme="minorHAnsi" w:hAnsiTheme="minorHAnsi" w:cstheme="minorHAnsi"/>
          <w:sz w:val="24"/>
        </w:rPr>
      </w:pPr>
      <w:r w:rsidRPr="003F0FAB">
        <w:rPr>
          <w:rFonts w:asciiTheme="minorHAnsi" w:hAnsiTheme="minorHAnsi" w:cstheme="minorHAnsi"/>
          <w:sz w:val="24"/>
        </w:rPr>
        <w:t>Under the EU General Data Protection Regulations (GDPR</w:t>
      </w:r>
      <w:r w:rsidR="000D2BD4" w:rsidRPr="003F0FAB">
        <w:rPr>
          <w:rFonts w:asciiTheme="minorHAnsi" w:hAnsiTheme="minorHAnsi" w:cstheme="minorHAnsi"/>
          <w:sz w:val="24"/>
        </w:rPr>
        <w:t>),</w:t>
      </w:r>
      <w:r w:rsidRPr="003F0FAB">
        <w:rPr>
          <w:rFonts w:asciiTheme="minorHAnsi" w:hAnsiTheme="minorHAnsi" w:cstheme="minorHAnsi"/>
          <w:b/>
          <w:bCs/>
          <w:color w:val="00B050"/>
          <w:sz w:val="24"/>
        </w:rPr>
        <w:t xml:space="preserve"> </w:t>
      </w:r>
      <w:r w:rsidRPr="003F0FAB">
        <w:rPr>
          <w:rFonts w:asciiTheme="minorHAnsi" w:hAnsiTheme="minorHAnsi" w:cstheme="minorHAnsi"/>
          <w:sz w:val="24"/>
        </w:rPr>
        <w:t>Data Protection Act</w:t>
      </w:r>
      <w:r w:rsidRPr="003F0FAB">
        <w:rPr>
          <w:rFonts w:asciiTheme="minorHAnsi" w:hAnsiTheme="minorHAnsi" w:cstheme="minorHAnsi"/>
          <w:b/>
          <w:bCs/>
          <w:sz w:val="24"/>
        </w:rPr>
        <w:t xml:space="preserve"> </w:t>
      </w:r>
      <w:r w:rsidRPr="003F0FAB">
        <w:rPr>
          <w:rFonts w:asciiTheme="minorHAnsi" w:hAnsiTheme="minorHAnsi" w:cstheme="minorHAnsi"/>
          <w:sz w:val="24"/>
        </w:rPr>
        <w:t>2018,</w:t>
      </w:r>
      <w:r w:rsidRPr="003F0FAB">
        <w:rPr>
          <w:rFonts w:asciiTheme="minorHAnsi" w:hAnsiTheme="minorHAnsi" w:cstheme="minorHAnsi"/>
          <w:b/>
          <w:bCs/>
          <w:sz w:val="24"/>
        </w:rPr>
        <w:t xml:space="preserve"> </w:t>
      </w:r>
      <w:r w:rsidRPr="003F0FAB">
        <w:rPr>
          <w:rFonts w:asciiTheme="minorHAnsi" w:hAnsiTheme="minorHAnsi" w:cstheme="minorHAnsi"/>
          <w:sz w:val="24"/>
        </w:rPr>
        <w:t>Freeman Heart &amp; Lung Transplant Association (herein after referred to as “FHLTA”) is required to comply with the GDPR and undertakes to do so.</w:t>
      </w:r>
    </w:p>
    <w:p w14:paraId="10950D9F" w14:textId="5A2EA0E1" w:rsidR="003F0FAB" w:rsidRPr="003F0FAB" w:rsidRDefault="003F0FAB" w:rsidP="003F0FAB">
      <w:pPr>
        <w:pStyle w:val="Norm1"/>
        <w:rPr>
          <w:rFonts w:asciiTheme="minorHAnsi" w:hAnsiTheme="minorHAnsi" w:cstheme="minorHAnsi"/>
          <w:sz w:val="24"/>
        </w:rPr>
      </w:pPr>
      <w:r w:rsidRPr="003F0FAB">
        <w:rPr>
          <w:rFonts w:asciiTheme="minorHAnsi" w:hAnsiTheme="minorHAnsi" w:cstheme="minorHAnsi"/>
          <w:sz w:val="24"/>
        </w:rPr>
        <w:t>Throughout this policy document, numbers prefixed by “</w:t>
      </w:r>
      <w:r w:rsidR="000D2BD4" w:rsidRPr="003F0FAB">
        <w:rPr>
          <w:rFonts w:asciiTheme="minorHAnsi" w:hAnsiTheme="minorHAnsi" w:cstheme="minorHAnsi"/>
          <w:sz w:val="24"/>
        </w:rPr>
        <w:t>Art: “in</w:t>
      </w:r>
      <w:r w:rsidRPr="003F0FAB">
        <w:rPr>
          <w:rFonts w:asciiTheme="minorHAnsi" w:hAnsiTheme="minorHAnsi" w:cstheme="minorHAnsi"/>
          <w:sz w:val="24"/>
        </w:rPr>
        <w:t xml:space="preserve"> brackets </w:t>
      </w:r>
      <w:r w:rsidRPr="003F0FAB">
        <w:rPr>
          <w:rFonts w:asciiTheme="minorHAnsi" w:hAnsiTheme="minorHAnsi" w:cstheme="minorHAnsi"/>
          <w:i/>
          <w:sz w:val="24"/>
        </w:rPr>
        <w:t>(</w:t>
      </w:r>
      <w:r w:rsidR="000D2BD4" w:rsidRPr="003F0FAB">
        <w:rPr>
          <w:rFonts w:asciiTheme="minorHAnsi" w:hAnsiTheme="minorHAnsi" w:cstheme="minorHAnsi"/>
          <w:i/>
          <w:sz w:val="24"/>
        </w:rPr>
        <w:t>e.g.</w:t>
      </w:r>
      <w:r w:rsidRPr="003F0FAB">
        <w:rPr>
          <w:rFonts w:asciiTheme="minorHAnsi" w:hAnsiTheme="minorHAnsi" w:cstheme="minorHAnsi"/>
          <w:i/>
          <w:sz w:val="24"/>
        </w:rPr>
        <w:t>: {Art:5})</w:t>
      </w:r>
      <w:r w:rsidRPr="003F0FAB">
        <w:rPr>
          <w:rFonts w:asciiTheme="minorHAnsi" w:hAnsiTheme="minorHAnsi" w:cstheme="minorHAnsi"/>
          <w:sz w:val="24"/>
        </w:rPr>
        <w:t xml:space="preserve"> refer to the relevant Article(s) in the GDPR.</w:t>
      </w:r>
      <w:r w:rsidRPr="003F0FAB">
        <w:rPr>
          <w:rFonts w:asciiTheme="minorHAnsi" w:hAnsiTheme="minorHAnsi" w:cstheme="minorHAnsi"/>
          <w:sz w:val="24"/>
        </w:rPr>
        <w:br/>
        <w:t>For ease of access, extracts of relevant GDPR Articles are contained in the Appendix to this Policy.</w:t>
      </w:r>
    </w:p>
    <w:p w14:paraId="41384B2D" w14:textId="77777777" w:rsidR="003F0FAB" w:rsidRPr="003F0FAB" w:rsidRDefault="003F0FAB" w:rsidP="003F0FAB">
      <w:pPr>
        <w:pStyle w:val="Heading1"/>
        <w:keepLines w:val="0"/>
        <w:numPr>
          <w:ilvl w:val="0"/>
          <w:numId w:val="15"/>
        </w:numPr>
        <w:suppressAutoHyphens/>
        <w:spacing w:before="360" w:line="240" w:lineRule="auto"/>
        <w:ind w:left="709" w:hanging="709"/>
        <w:rPr>
          <w:rFonts w:asciiTheme="minorHAnsi" w:hAnsiTheme="minorHAnsi" w:cstheme="minorHAnsi"/>
          <w:b/>
          <w:bCs/>
          <w:color w:val="000000" w:themeColor="text1"/>
        </w:rPr>
      </w:pPr>
      <w:bookmarkStart w:id="2" w:name="_Toc43722348"/>
      <w:bookmarkStart w:id="3" w:name="_Toc43714107"/>
      <w:bookmarkStart w:id="4" w:name="_Ref504298691"/>
      <w:r w:rsidRPr="003F0FAB">
        <w:rPr>
          <w:rFonts w:asciiTheme="minorHAnsi" w:hAnsiTheme="minorHAnsi" w:cstheme="minorHAnsi"/>
          <w:b/>
          <w:bCs/>
          <w:color w:val="auto"/>
        </w:rPr>
        <w:t>Definitions</w:t>
      </w:r>
      <w:r w:rsidRPr="003F0FAB">
        <w:rPr>
          <w:rFonts w:asciiTheme="minorHAnsi" w:hAnsiTheme="minorHAnsi" w:cstheme="minorHAnsi"/>
          <w:b/>
          <w:bCs/>
          <w:i/>
          <w:iCs/>
          <w:color w:val="auto"/>
        </w:rPr>
        <w:t xml:space="preserve"> {Art:4}</w:t>
      </w:r>
      <w:bookmarkEnd w:id="2"/>
      <w:bookmarkEnd w:id="3"/>
      <w:bookmarkEnd w:id="4"/>
    </w:p>
    <w:p w14:paraId="27A8E2F4" w14:textId="77777777" w:rsidR="003F0FAB" w:rsidRPr="003F0FAB" w:rsidRDefault="003F0FAB" w:rsidP="003F0FAB">
      <w:pPr>
        <w:pStyle w:val="Norm1"/>
        <w:rPr>
          <w:rFonts w:asciiTheme="minorHAnsi" w:hAnsiTheme="minorHAnsi" w:cstheme="minorHAnsi"/>
          <w:sz w:val="24"/>
        </w:rPr>
      </w:pPr>
      <w:r w:rsidRPr="003F0FAB">
        <w:rPr>
          <w:rFonts w:asciiTheme="minorHAnsi" w:hAnsiTheme="minorHAnsi" w:cstheme="minorHAnsi"/>
          <w:sz w:val="24"/>
        </w:rPr>
        <w:t>The definitions of terms used in this policy are the same as the definitions of those terms detailed in Article-4 of the GDPR.</w:t>
      </w:r>
    </w:p>
    <w:p w14:paraId="151769CF" w14:textId="77777777" w:rsidR="003F0FAB" w:rsidRPr="003F0FAB" w:rsidRDefault="003F0FAB" w:rsidP="003F0FAB">
      <w:pPr>
        <w:pStyle w:val="Heading3"/>
        <w:keepLines w:val="0"/>
        <w:numPr>
          <w:ilvl w:val="2"/>
          <w:numId w:val="15"/>
        </w:numPr>
        <w:suppressAutoHyphens/>
        <w:spacing w:before="240" w:line="240" w:lineRule="auto"/>
        <w:ind w:left="1134" w:hanging="425"/>
        <w:rPr>
          <w:rFonts w:asciiTheme="minorHAnsi" w:hAnsiTheme="minorHAnsi" w:cstheme="minorHAnsi"/>
          <w:color w:val="000000" w:themeColor="text1"/>
        </w:rPr>
      </w:pPr>
      <w:bookmarkStart w:id="5" w:name="_Ref504298682"/>
      <w:r w:rsidRPr="003F0FAB">
        <w:rPr>
          <w:rFonts w:asciiTheme="minorHAnsi" w:hAnsiTheme="minorHAnsi" w:cstheme="minorHAnsi"/>
          <w:color w:val="auto"/>
        </w:rPr>
        <w:t>Data Subject</w:t>
      </w:r>
    </w:p>
    <w:p w14:paraId="3E42E265" w14:textId="77777777" w:rsidR="003F0FAB" w:rsidRPr="003F0FAB" w:rsidRDefault="003F0FAB" w:rsidP="003F0FAB">
      <w:pPr>
        <w:pStyle w:val="Norm1"/>
        <w:rPr>
          <w:rFonts w:asciiTheme="minorHAnsi" w:hAnsiTheme="minorHAnsi" w:cstheme="minorHAnsi"/>
          <w:sz w:val="24"/>
        </w:rPr>
      </w:pPr>
      <w:r w:rsidRPr="003F0FAB">
        <w:rPr>
          <w:rFonts w:asciiTheme="minorHAnsi" w:hAnsiTheme="minorHAnsi" w:cstheme="minorHAnsi"/>
          <w:sz w:val="24"/>
        </w:rPr>
        <w:t>A data subject is an identifiable individual person about whom the FHLTA holds personal data.</w:t>
      </w:r>
    </w:p>
    <w:p w14:paraId="26F41F60" w14:textId="77777777" w:rsidR="003F0FAB" w:rsidRPr="003F0FAB" w:rsidRDefault="003F0FAB" w:rsidP="003F0FAB">
      <w:pPr>
        <w:pStyle w:val="Heading3"/>
        <w:keepLines w:val="0"/>
        <w:numPr>
          <w:ilvl w:val="2"/>
          <w:numId w:val="15"/>
        </w:numPr>
        <w:suppressAutoHyphens/>
        <w:spacing w:before="240" w:line="240" w:lineRule="auto"/>
        <w:ind w:left="1134" w:hanging="425"/>
        <w:rPr>
          <w:rFonts w:asciiTheme="minorHAnsi" w:hAnsiTheme="minorHAnsi" w:cstheme="minorHAnsi"/>
          <w:b/>
          <w:bCs/>
          <w:color w:val="000000" w:themeColor="text1"/>
        </w:rPr>
      </w:pPr>
      <w:r w:rsidRPr="003F0FAB">
        <w:rPr>
          <w:rFonts w:asciiTheme="minorHAnsi" w:hAnsiTheme="minorHAnsi" w:cstheme="minorHAnsi"/>
          <w:b/>
          <w:bCs/>
          <w:color w:val="auto"/>
        </w:rPr>
        <w:t>Contact Information</w:t>
      </w:r>
      <w:bookmarkEnd w:id="5"/>
    </w:p>
    <w:p w14:paraId="7E6461D0" w14:textId="115EFA16" w:rsidR="003F0FAB" w:rsidRPr="003F0FAB" w:rsidRDefault="003F0FAB" w:rsidP="003F0FAB">
      <w:pPr>
        <w:pStyle w:val="Norm1"/>
        <w:rPr>
          <w:rFonts w:asciiTheme="minorHAnsi" w:hAnsiTheme="minorHAnsi" w:cstheme="minorHAnsi"/>
          <w:b/>
          <w:bCs/>
          <w:color w:val="00B050"/>
          <w:sz w:val="24"/>
        </w:rPr>
      </w:pPr>
      <w:r w:rsidRPr="003F0FAB">
        <w:rPr>
          <w:rFonts w:asciiTheme="minorHAnsi" w:hAnsiTheme="minorHAnsi" w:cstheme="minorHAnsi"/>
          <w:sz w:val="24"/>
        </w:rPr>
        <w:t>For the purposes of this Policy, “Contact Information” means any or all of the person’s:</w:t>
      </w:r>
      <w:r w:rsidRPr="003F0FAB">
        <w:rPr>
          <w:rFonts w:asciiTheme="minorHAnsi" w:hAnsiTheme="minorHAnsi" w:cstheme="minorHAnsi"/>
          <w:sz w:val="24"/>
        </w:rPr>
        <w:br/>
        <w:t>full name (including any preferences about how they like to be called);</w:t>
      </w:r>
      <w:r w:rsidRPr="003F0FAB">
        <w:rPr>
          <w:rFonts w:asciiTheme="minorHAnsi" w:hAnsiTheme="minorHAnsi" w:cstheme="minorHAnsi"/>
          <w:sz w:val="24"/>
        </w:rPr>
        <w:br/>
        <w:t>full postal address;</w:t>
      </w:r>
      <w:r w:rsidRPr="003F0FAB">
        <w:rPr>
          <w:rFonts w:asciiTheme="minorHAnsi" w:hAnsiTheme="minorHAnsi" w:cstheme="minorHAnsi"/>
          <w:sz w:val="24"/>
        </w:rPr>
        <w:br/>
        <w:t>telephone and/or mobile number(s);</w:t>
      </w:r>
      <w:r w:rsidRPr="003F0FAB">
        <w:rPr>
          <w:rFonts w:asciiTheme="minorHAnsi" w:hAnsiTheme="minorHAnsi" w:cstheme="minorHAnsi"/>
          <w:sz w:val="24"/>
        </w:rPr>
        <w:br/>
        <w:t>e-mail address(es);</w:t>
      </w:r>
      <w:r w:rsidRPr="003F0FAB">
        <w:rPr>
          <w:rFonts w:asciiTheme="minorHAnsi" w:hAnsiTheme="minorHAnsi" w:cstheme="minorHAnsi"/>
          <w:sz w:val="24"/>
        </w:rPr>
        <w:br/>
        <w:t>social media IDs/</w:t>
      </w:r>
      <w:r w:rsidR="000D2BD4" w:rsidRPr="003F0FAB">
        <w:rPr>
          <w:rFonts w:asciiTheme="minorHAnsi" w:hAnsiTheme="minorHAnsi" w:cstheme="minorHAnsi"/>
          <w:sz w:val="24"/>
        </w:rPr>
        <w:t>Usernames</w:t>
      </w:r>
      <w:r w:rsidRPr="003F0FAB">
        <w:rPr>
          <w:rFonts w:asciiTheme="minorHAnsi" w:hAnsiTheme="minorHAnsi" w:cstheme="minorHAnsi"/>
          <w:sz w:val="24"/>
        </w:rPr>
        <w:t xml:space="preserve"> (</w:t>
      </w:r>
      <w:r w:rsidR="000D2BD4" w:rsidRPr="003F0FAB">
        <w:rPr>
          <w:rFonts w:asciiTheme="minorHAnsi" w:hAnsiTheme="minorHAnsi" w:cstheme="minorHAnsi"/>
          <w:i/>
          <w:sz w:val="24"/>
        </w:rPr>
        <w:t>e.g.</w:t>
      </w:r>
      <w:r w:rsidRPr="003F0FAB">
        <w:rPr>
          <w:rFonts w:asciiTheme="minorHAnsi" w:hAnsiTheme="minorHAnsi" w:cstheme="minorHAnsi"/>
          <w:i/>
          <w:sz w:val="24"/>
        </w:rPr>
        <w:t>:</w:t>
      </w:r>
      <w:r w:rsidRPr="003F0FAB">
        <w:rPr>
          <w:rFonts w:asciiTheme="minorHAnsi" w:hAnsiTheme="minorHAnsi" w:cstheme="minorHAnsi"/>
          <w:sz w:val="24"/>
        </w:rPr>
        <w:t xml:space="preserve"> Facebook, Twitter, Skype, WhatsApp, Zoom and Teams)</w:t>
      </w:r>
      <w:r w:rsidRPr="003F0FAB">
        <w:rPr>
          <w:rFonts w:asciiTheme="minorHAnsi" w:hAnsiTheme="minorHAnsi" w:cstheme="minorHAnsi"/>
          <w:b/>
          <w:bCs/>
          <w:color w:val="00B050"/>
          <w:sz w:val="24"/>
        </w:rPr>
        <w:t xml:space="preserve"> </w:t>
      </w:r>
    </w:p>
    <w:p w14:paraId="6C0974C0" w14:textId="77777777" w:rsidR="003F0FAB" w:rsidRPr="003F0FAB" w:rsidRDefault="003F0FAB" w:rsidP="003F0FAB">
      <w:pPr>
        <w:pStyle w:val="Heading1"/>
        <w:keepLines w:val="0"/>
        <w:numPr>
          <w:ilvl w:val="0"/>
          <w:numId w:val="15"/>
        </w:numPr>
        <w:suppressAutoHyphens/>
        <w:spacing w:before="360" w:line="240" w:lineRule="auto"/>
        <w:ind w:left="709" w:hanging="709"/>
        <w:rPr>
          <w:rFonts w:asciiTheme="minorHAnsi" w:hAnsiTheme="minorHAnsi" w:cstheme="minorHAnsi"/>
          <w:b/>
          <w:bCs/>
          <w:color w:val="000000" w:themeColor="text1"/>
        </w:rPr>
      </w:pPr>
      <w:bookmarkStart w:id="6" w:name="_Toc43722349"/>
      <w:bookmarkStart w:id="7" w:name="_Toc43714108"/>
      <w:r w:rsidRPr="003F0FAB">
        <w:rPr>
          <w:rFonts w:asciiTheme="minorHAnsi" w:hAnsiTheme="minorHAnsi" w:cstheme="minorHAnsi"/>
          <w:b/>
          <w:bCs/>
          <w:color w:val="auto"/>
        </w:rPr>
        <w:t>Principles of the GDPR</w:t>
      </w:r>
      <w:r w:rsidRPr="003F0FAB">
        <w:rPr>
          <w:rFonts w:asciiTheme="minorHAnsi" w:hAnsiTheme="minorHAnsi" w:cstheme="minorHAnsi"/>
          <w:b/>
          <w:bCs/>
          <w:i/>
          <w:iCs/>
          <w:color w:val="auto"/>
        </w:rPr>
        <w:t xml:space="preserve"> {Art:5}</w:t>
      </w:r>
      <w:bookmarkEnd w:id="6"/>
      <w:bookmarkEnd w:id="7"/>
    </w:p>
    <w:p w14:paraId="41D0E442" w14:textId="73DC6892" w:rsidR="003F0FAB" w:rsidRPr="003F0FAB" w:rsidRDefault="003F0FAB" w:rsidP="003F0FAB">
      <w:pPr>
        <w:pStyle w:val="Norm1"/>
        <w:ind w:left="0" w:firstLine="567"/>
        <w:rPr>
          <w:rFonts w:asciiTheme="minorHAnsi" w:hAnsiTheme="minorHAnsi" w:cstheme="minorHAnsi"/>
          <w:sz w:val="24"/>
        </w:rPr>
      </w:pPr>
      <w:r>
        <w:t xml:space="preserve">  </w:t>
      </w:r>
      <w:r w:rsidRPr="003F0FAB">
        <w:rPr>
          <w:rFonts w:asciiTheme="minorHAnsi" w:hAnsiTheme="minorHAnsi" w:cstheme="minorHAnsi"/>
          <w:sz w:val="24"/>
        </w:rPr>
        <w:t>The FHLTA will ensure that all personal data that it holds will be:</w:t>
      </w:r>
    </w:p>
    <w:p w14:paraId="05D19138" w14:textId="77777777" w:rsidR="003F0FAB" w:rsidRPr="003F0FAB" w:rsidRDefault="003F0FAB" w:rsidP="003F0FAB">
      <w:pPr>
        <w:pStyle w:val="Norm1-Num"/>
        <w:numPr>
          <w:ilvl w:val="8"/>
          <w:numId w:val="15"/>
        </w:numPr>
        <w:ind w:left="1134"/>
        <w:rPr>
          <w:rFonts w:cstheme="minorHAnsi"/>
          <w:sz w:val="24"/>
          <w:szCs w:val="24"/>
        </w:rPr>
      </w:pPr>
      <w:r w:rsidRPr="003F0FAB">
        <w:rPr>
          <w:rFonts w:cstheme="minorHAnsi"/>
          <w:sz w:val="24"/>
          <w:szCs w:val="24"/>
        </w:rPr>
        <w:t>processed lawfully, fairly and in a transparent manner in relation to individuals;</w:t>
      </w:r>
    </w:p>
    <w:p w14:paraId="53BCD1A2" w14:textId="77777777" w:rsidR="003F0FAB" w:rsidRPr="003F0FAB" w:rsidRDefault="003F0FAB" w:rsidP="003F0FAB">
      <w:pPr>
        <w:pStyle w:val="Norm1-Num"/>
        <w:numPr>
          <w:ilvl w:val="8"/>
          <w:numId w:val="15"/>
        </w:numPr>
        <w:ind w:left="1134"/>
        <w:rPr>
          <w:rFonts w:cstheme="minorHAnsi"/>
          <w:sz w:val="24"/>
          <w:szCs w:val="24"/>
        </w:rPr>
      </w:pPr>
      <w:r w:rsidRPr="003F0FAB">
        <w:rPr>
          <w:rFonts w:cstheme="minorHAnsi"/>
          <w:sz w:val="24"/>
          <w:szCs w:val="24"/>
        </w:rPr>
        <w:t>collected for specified, explicit and legitimate purposes and not further processed in a manner that is incompatible with those purposes; further processing for archiving purposes in the public interest, scientific or historical research purposes or statistical purposes shall not be considered to be incompatible with the initial purposes;</w:t>
      </w:r>
    </w:p>
    <w:p w14:paraId="0DC307D9" w14:textId="77777777" w:rsidR="003F0FAB" w:rsidRPr="003F0FAB" w:rsidRDefault="003F0FAB" w:rsidP="003F0FAB">
      <w:pPr>
        <w:pStyle w:val="Norm1-Num"/>
        <w:numPr>
          <w:ilvl w:val="8"/>
          <w:numId w:val="15"/>
        </w:numPr>
        <w:ind w:left="1134"/>
        <w:rPr>
          <w:rFonts w:cstheme="minorHAnsi"/>
          <w:sz w:val="24"/>
          <w:szCs w:val="24"/>
        </w:rPr>
      </w:pPr>
      <w:r w:rsidRPr="003F0FAB">
        <w:rPr>
          <w:rFonts w:cstheme="minorHAnsi"/>
          <w:sz w:val="24"/>
          <w:szCs w:val="24"/>
        </w:rPr>
        <w:t>adequate, relevant and limited to what is necessary in relation to the purposes for which they are processed;</w:t>
      </w:r>
    </w:p>
    <w:p w14:paraId="0E10DB10" w14:textId="77777777" w:rsidR="003F0FAB" w:rsidRPr="003F0FAB" w:rsidRDefault="003F0FAB" w:rsidP="003F0FAB">
      <w:pPr>
        <w:pStyle w:val="Norm1-Num"/>
        <w:numPr>
          <w:ilvl w:val="8"/>
          <w:numId w:val="15"/>
        </w:numPr>
        <w:ind w:left="1134"/>
        <w:rPr>
          <w:rFonts w:cstheme="minorHAnsi"/>
          <w:sz w:val="24"/>
          <w:szCs w:val="24"/>
        </w:rPr>
      </w:pPr>
      <w:r w:rsidRPr="003F0FAB">
        <w:rPr>
          <w:rFonts w:cstheme="minorHAnsi"/>
          <w:sz w:val="24"/>
          <w:szCs w:val="24"/>
        </w:rPr>
        <w:t>accurate and, where necessary, kept up to date; every reasonable step must be taken to ensure that personal data that are inaccurate, having regard to the purposes for which they are processed, are erased or rectified without delay;</w:t>
      </w:r>
    </w:p>
    <w:p w14:paraId="37B0B660" w14:textId="77777777" w:rsidR="003F0FAB" w:rsidRPr="003F0FAB" w:rsidRDefault="003F0FAB" w:rsidP="003F0FAB">
      <w:pPr>
        <w:pStyle w:val="Norm1-Num"/>
        <w:numPr>
          <w:ilvl w:val="8"/>
          <w:numId w:val="15"/>
        </w:numPr>
        <w:ind w:left="1134"/>
        <w:rPr>
          <w:rFonts w:cstheme="minorHAnsi"/>
          <w:sz w:val="24"/>
          <w:szCs w:val="24"/>
        </w:rPr>
      </w:pPr>
      <w:r w:rsidRPr="003F0FAB">
        <w:rPr>
          <w:rFonts w:cstheme="minorHAnsi"/>
          <w:sz w:val="24"/>
          <w:szCs w:val="24"/>
        </w:rPr>
        <w:t>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subject to implementation of the appropriate technical and organisational measures required by the GDPR in order to safeguard the rights and freedoms of individuals; and</w:t>
      </w:r>
    </w:p>
    <w:p w14:paraId="1151583F" w14:textId="77777777" w:rsidR="003F0FAB" w:rsidRPr="003F0FAB" w:rsidRDefault="003F0FAB" w:rsidP="003F0FAB">
      <w:pPr>
        <w:pStyle w:val="Norm1-Num"/>
        <w:numPr>
          <w:ilvl w:val="8"/>
          <w:numId w:val="15"/>
        </w:numPr>
        <w:ind w:left="1134"/>
        <w:rPr>
          <w:rFonts w:cstheme="minorHAnsi"/>
          <w:sz w:val="24"/>
          <w:szCs w:val="24"/>
        </w:rPr>
      </w:pPr>
      <w:r w:rsidRPr="003F0FAB">
        <w:rPr>
          <w:rFonts w:cstheme="minorHAnsi"/>
          <w:sz w:val="24"/>
          <w:szCs w:val="24"/>
        </w:rPr>
        <w:t>processed in a manner that ensures appropriate security of the personal data, including protection against unauthorised or unlawful processing and against accidental loss, destruction or damage, using appropriate technical or organisational measures.</w:t>
      </w:r>
    </w:p>
    <w:p w14:paraId="78B3146B" w14:textId="77777777" w:rsidR="003F0FAB" w:rsidRPr="003F0FAB" w:rsidRDefault="003F0FAB" w:rsidP="003F0FAB">
      <w:pPr>
        <w:pStyle w:val="Heading1"/>
        <w:keepLines w:val="0"/>
        <w:numPr>
          <w:ilvl w:val="0"/>
          <w:numId w:val="15"/>
        </w:numPr>
        <w:suppressAutoHyphens/>
        <w:spacing w:before="360" w:line="240" w:lineRule="auto"/>
        <w:ind w:left="709" w:hanging="709"/>
        <w:rPr>
          <w:rFonts w:asciiTheme="minorHAnsi" w:hAnsiTheme="minorHAnsi" w:cstheme="minorHAnsi"/>
          <w:b/>
          <w:bCs/>
          <w:color w:val="000000" w:themeColor="text1"/>
        </w:rPr>
      </w:pPr>
      <w:bookmarkStart w:id="8" w:name="_Toc43722350"/>
      <w:bookmarkStart w:id="9" w:name="_Toc43714109"/>
      <w:r w:rsidRPr="003F0FAB">
        <w:rPr>
          <w:rFonts w:asciiTheme="minorHAnsi" w:hAnsiTheme="minorHAnsi" w:cstheme="minorHAnsi"/>
          <w:b/>
          <w:bCs/>
          <w:color w:val="auto"/>
        </w:rPr>
        <w:t>Lawful Processing</w:t>
      </w:r>
      <w:bookmarkEnd w:id="8"/>
      <w:bookmarkEnd w:id="9"/>
    </w:p>
    <w:p w14:paraId="09233B2B" w14:textId="77777777" w:rsidR="003F0FAB" w:rsidRPr="003F0FAB" w:rsidRDefault="003F0FAB" w:rsidP="003F0FAB">
      <w:pPr>
        <w:pStyle w:val="Norm1"/>
        <w:rPr>
          <w:rFonts w:asciiTheme="minorHAnsi" w:hAnsiTheme="minorHAnsi" w:cstheme="minorHAnsi"/>
          <w:sz w:val="24"/>
        </w:rPr>
      </w:pPr>
      <w:r w:rsidRPr="003F0FAB">
        <w:rPr>
          <w:rFonts w:asciiTheme="minorHAnsi" w:hAnsiTheme="minorHAnsi" w:cstheme="minorHAnsi"/>
          <w:sz w:val="24"/>
        </w:rPr>
        <w:t>The FHLTA will obtain, hold and process all personal data in accordance with the GDPR for the following lawful purposes.</w:t>
      </w:r>
    </w:p>
    <w:p w14:paraId="27A1A27C" w14:textId="1279D4A6" w:rsidR="003F0FAB" w:rsidRPr="003F0FAB" w:rsidRDefault="003F0FAB" w:rsidP="003F0FAB">
      <w:pPr>
        <w:pStyle w:val="Norm1"/>
        <w:rPr>
          <w:rFonts w:asciiTheme="minorHAnsi" w:hAnsiTheme="minorHAnsi" w:cstheme="minorHAnsi"/>
          <w:sz w:val="24"/>
        </w:rPr>
      </w:pPr>
      <w:r w:rsidRPr="003F0FAB">
        <w:rPr>
          <w:rFonts w:asciiTheme="minorHAnsi" w:hAnsiTheme="minorHAnsi" w:cstheme="minorHAnsi"/>
          <w:sz w:val="24"/>
        </w:rPr>
        <w:t xml:space="preserve">In all cases the information collected, held and processed will include Contact Information (as defined in </w:t>
      </w:r>
      <w:r w:rsidRPr="003F0FAB">
        <w:rPr>
          <w:rFonts w:asciiTheme="minorHAnsi" w:hAnsiTheme="minorHAnsi" w:cstheme="minorHAnsi"/>
          <w:sz w:val="24"/>
        </w:rPr>
        <w:fldChar w:fldCharType="begin"/>
      </w:r>
      <w:r w:rsidRPr="003F0FAB">
        <w:rPr>
          <w:rFonts w:asciiTheme="minorHAnsi" w:hAnsiTheme="minorHAnsi" w:cstheme="minorHAnsi"/>
          <w:sz w:val="24"/>
        </w:rPr>
        <w:instrText xml:space="preserve"> REF _Ref504298691 \r \h  \* MERGEFORMAT </w:instrText>
      </w:r>
      <w:r w:rsidRPr="003F0FAB">
        <w:rPr>
          <w:rFonts w:asciiTheme="minorHAnsi" w:hAnsiTheme="minorHAnsi" w:cstheme="minorHAnsi"/>
          <w:sz w:val="24"/>
        </w:rPr>
      </w:r>
      <w:r w:rsidRPr="003F0FAB">
        <w:rPr>
          <w:rFonts w:asciiTheme="minorHAnsi" w:hAnsiTheme="minorHAnsi" w:cstheme="minorHAnsi"/>
          <w:sz w:val="24"/>
        </w:rPr>
        <w:fldChar w:fldCharType="separate"/>
      </w:r>
      <w:r w:rsidRPr="003F0FAB">
        <w:rPr>
          <w:rFonts w:asciiTheme="minorHAnsi" w:hAnsiTheme="minorHAnsi" w:cstheme="minorHAnsi"/>
          <w:sz w:val="24"/>
        </w:rPr>
        <w:t>2</w:t>
      </w:r>
      <w:r w:rsidRPr="003F0FAB">
        <w:rPr>
          <w:rFonts w:asciiTheme="minorHAnsi" w:hAnsiTheme="minorHAnsi" w:cstheme="minorHAnsi"/>
          <w:sz w:val="24"/>
        </w:rPr>
        <w:fldChar w:fldCharType="end"/>
      </w:r>
      <w:r w:rsidRPr="003F0FAB">
        <w:rPr>
          <w:rFonts w:asciiTheme="minorHAnsi" w:hAnsiTheme="minorHAnsi" w:cstheme="minorHAnsi"/>
          <w:sz w:val="24"/>
        </w:rPr>
        <w:t xml:space="preserve"> above).</w:t>
      </w:r>
    </w:p>
    <w:p w14:paraId="7EE33BEB" w14:textId="77777777" w:rsidR="003F0FAB" w:rsidRPr="003F0FAB" w:rsidRDefault="003F0FAB" w:rsidP="003F0FAB">
      <w:pPr>
        <w:pStyle w:val="Heading2"/>
        <w:keepLines w:val="0"/>
        <w:numPr>
          <w:ilvl w:val="1"/>
          <w:numId w:val="15"/>
        </w:numPr>
        <w:tabs>
          <w:tab w:val="clear" w:pos="576"/>
          <w:tab w:val="num" w:pos="709"/>
        </w:tabs>
        <w:suppressAutoHyphens/>
        <w:spacing w:before="240" w:line="240" w:lineRule="auto"/>
        <w:rPr>
          <w:rFonts w:asciiTheme="minorHAnsi" w:hAnsiTheme="minorHAnsi" w:cstheme="minorHAnsi"/>
          <w:color w:val="000000" w:themeColor="text1"/>
          <w:sz w:val="24"/>
          <w:szCs w:val="24"/>
        </w:rPr>
      </w:pPr>
      <w:bookmarkStart w:id="10" w:name="_Toc43722351"/>
      <w:bookmarkStart w:id="11" w:name="_Ref504308234"/>
      <w:r w:rsidRPr="003F0FAB">
        <w:rPr>
          <w:rFonts w:asciiTheme="minorHAnsi" w:hAnsiTheme="minorHAnsi" w:cstheme="minorHAnsi"/>
          <w:color w:val="auto"/>
          <w:sz w:val="24"/>
          <w:szCs w:val="24"/>
        </w:rPr>
        <w:t>By Consent</w:t>
      </w:r>
      <w:bookmarkEnd w:id="10"/>
      <w:bookmarkEnd w:id="11"/>
    </w:p>
    <w:p w14:paraId="6E7EB482" w14:textId="77777777" w:rsidR="003F0FAB" w:rsidRPr="003F0FAB" w:rsidRDefault="003F0FAB" w:rsidP="003F0FAB">
      <w:pPr>
        <w:pStyle w:val="Norm1-Num"/>
        <w:numPr>
          <w:ilvl w:val="8"/>
          <w:numId w:val="15"/>
        </w:numPr>
        <w:ind w:left="1134"/>
        <w:rPr>
          <w:rFonts w:cstheme="minorHAnsi"/>
          <w:sz w:val="24"/>
          <w:szCs w:val="24"/>
        </w:rPr>
      </w:pPr>
      <w:r w:rsidRPr="003F0FAB">
        <w:rPr>
          <w:rFonts w:cstheme="minorHAnsi"/>
          <w:sz w:val="24"/>
          <w:szCs w:val="24"/>
        </w:rPr>
        <w:t>People who are interested in, and wish to be kept informed of, the activities of the FHLTA.</w:t>
      </w:r>
    </w:p>
    <w:p w14:paraId="0DDFCF19" w14:textId="77777777" w:rsidR="003F0FAB" w:rsidRPr="003F0FAB" w:rsidRDefault="003F0FAB" w:rsidP="003F0FAB">
      <w:pPr>
        <w:pStyle w:val="Norm1-Num"/>
        <w:numPr>
          <w:ilvl w:val="8"/>
          <w:numId w:val="15"/>
        </w:numPr>
        <w:ind w:left="1134"/>
        <w:rPr>
          <w:rFonts w:cstheme="minorHAnsi"/>
          <w:sz w:val="24"/>
          <w:szCs w:val="24"/>
        </w:rPr>
      </w:pPr>
      <w:r w:rsidRPr="003F0FAB">
        <w:rPr>
          <w:rFonts w:cstheme="minorHAnsi"/>
          <w:sz w:val="24"/>
          <w:szCs w:val="24"/>
        </w:rPr>
        <w:t>Subject to the person’s consent, this may include information selected and forwarded by the Charity on activities relevant to those of the Charity by other organisations.</w:t>
      </w:r>
      <w:r w:rsidRPr="003F0FAB">
        <w:rPr>
          <w:rFonts w:cstheme="minorHAnsi"/>
          <w:sz w:val="24"/>
          <w:szCs w:val="24"/>
        </w:rPr>
        <w:br/>
      </w:r>
      <w:r w:rsidRPr="003F0FAB">
        <w:rPr>
          <w:rFonts w:cstheme="minorHAnsi"/>
          <w:b/>
          <w:sz w:val="24"/>
          <w:szCs w:val="24"/>
        </w:rPr>
        <w:t>Note:</w:t>
      </w:r>
      <w:r w:rsidRPr="003F0FAB">
        <w:rPr>
          <w:rFonts w:cstheme="minorHAnsi"/>
          <w:sz w:val="24"/>
          <w:szCs w:val="24"/>
        </w:rPr>
        <w:t xml:space="preserve"> this will not involve providing the person’s personal data to another organisation.</w:t>
      </w:r>
    </w:p>
    <w:p w14:paraId="5E18ACE6" w14:textId="77777777" w:rsidR="003F0FAB" w:rsidRPr="003F0FAB" w:rsidRDefault="003F0FAB" w:rsidP="003F0FAB">
      <w:pPr>
        <w:pStyle w:val="Norm1"/>
        <w:rPr>
          <w:rFonts w:asciiTheme="minorHAnsi" w:hAnsiTheme="minorHAnsi" w:cstheme="minorHAnsi"/>
          <w:sz w:val="24"/>
        </w:rPr>
      </w:pPr>
      <w:r w:rsidRPr="003F0FAB">
        <w:rPr>
          <w:rFonts w:asciiTheme="minorHAnsi" w:hAnsiTheme="minorHAnsi" w:cstheme="minorHAnsi"/>
          <w:sz w:val="24"/>
        </w:rPr>
        <w:t>The information collected may additionally contain details of any particular areas of interest about which the person wishes to be kept informed.</w:t>
      </w:r>
    </w:p>
    <w:p w14:paraId="73ADE3F2" w14:textId="77777777" w:rsidR="003F0FAB" w:rsidRPr="003F0FAB" w:rsidRDefault="003F0FAB" w:rsidP="003F0FAB">
      <w:pPr>
        <w:pStyle w:val="Norm1"/>
        <w:rPr>
          <w:rFonts w:asciiTheme="minorHAnsi" w:hAnsiTheme="minorHAnsi" w:cstheme="minorHAnsi"/>
          <w:sz w:val="24"/>
        </w:rPr>
      </w:pPr>
      <w:r w:rsidRPr="003F0FAB">
        <w:rPr>
          <w:rFonts w:asciiTheme="minorHAnsi" w:hAnsiTheme="minorHAnsi" w:cstheme="minorHAnsi"/>
          <w:sz w:val="24"/>
        </w:rPr>
        <w:t>The information provided will be held and processed solely for the purpose of providing the information requested by the person.</w:t>
      </w:r>
    </w:p>
    <w:p w14:paraId="710EA66F" w14:textId="77777777" w:rsidR="003F0FAB" w:rsidRPr="003F0FAB" w:rsidRDefault="003F0FAB" w:rsidP="003F0FAB">
      <w:pPr>
        <w:pStyle w:val="Heading2"/>
        <w:keepLines w:val="0"/>
        <w:numPr>
          <w:ilvl w:val="1"/>
          <w:numId w:val="15"/>
        </w:numPr>
        <w:tabs>
          <w:tab w:val="clear" w:pos="576"/>
          <w:tab w:val="num" w:pos="709"/>
        </w:tabs>
        <w:suppressAutoHyphens/>
        <w:spacing w:before="240" w:line="240" w:lineRule="auto"/>
        <w:rPr>
          <w:rFonts w:asciiTheme="minorHAnsi" w:hAnsiTheme="minorHAnsi" w:cstheme="minorHAnsi"/>
          <w:color w:val="000000" w:themeColor="text1"/>
          <w:sz w:val="24"/>
          <w:szCs w:val="24"/>
        </w:rPr>
      </w:pPr>
      <w:bookmarkStart w:id="12" w:name="_Toc43722352"/>
      <w:bookmarkStart w:id="13" w:name="_Ref504308245"/>
      <w:r w:rsidRPr="003F0FAB">
        <w:rPr>
          <w:rFonts w:asciiTheme="minorHAnsi" w:hAnsiTheme="minorHAnsi" w:cstheme="minorHAnsi"/>
          <w:color w:val="auto"/>
          <w:sz w:val="24"/>
          <w:szCs w:val="24"/>
        </w:rPr>
        <w:t>By Contract</w:t>
      </w:r>
      <w:bookmarkEnd w:id="12"/>
      <w:bookmarkEnd w:id="13"/>
    </w:p>
    <w:p w14:paraId="5A13E356" w14:textId="77777777" w:rsidR="003F0FAB" w:rsidRPr="003F0FAB" w:rsidRDefault="003F0FAB" w:rsidP="003F0FAB">
      <w:pPr>
        <w:pStyle w:val="Norm1"/>
        <w:ind w:left="567"/>
        <w:rPr>
          <w:rFonts w:asciiTheme="minorHAnsi" w:hAnsiTheme="minorHAnsi" w:cstheme="minorHAnsi"/>
          <w:sz w:val="24"/>
        </w:rPr>
      </w:pPr>
      <w:r w:rsidRPr="003F0FAB">
        <w:rPr>
          <w:rFonts w:asciiTheme="minorHAnsi" w:hAnsiTheme="minorHAnsi" w:cstheme="minorHAnsi"/>
          <w:sz w:val="24"/>
        </w:rPr>
        <w:t>People who sell goods and/or services to, and/or purchase goods and/or services from the FHLTA</w:t>
      </w:r>
    </w:p>
    <w:p w14:paraId="4805538D" w14:textId="77777777" w:rsidR="003F0FAB" w:rsidRPr="003F0FAB" w:rsidRDefault="003F0FAB" w:rsidP="003F0FAB">
      <w:pPr>
        <w:pStyle w:val="Norm1"/>
        <w:rPr>
          <w:rFonts w:asciiTheme="minorHAnsi" w:hAnsiTheme="minorHAnsi" w:cstheme="minorHAnsi"/>
          <w:sz w:val="24"/>
        </w:rPr>
      </w:pPr>
      <w:r w:rsidRPr="003F0FAB">
        <w:rPr>
          <w:rFonts w:asciiTheme="minorHAnsi" w:hAnsiTheme="minorHAnsi" w:cstheme="minorHAnsi"/>
          <w:sz w:val="24"/>
        </w:rPr>
        <w:t>The information collected will additionally contain details of:</w:t>
      </w:r>
    </w:p>
    <w:p w14:paraId="0F6324FD" w14:textId="77777777" w:rsidR="003F0FAB" w:rsidRPr="003F0FAB" w:rsidRDefault="003F0FAB" w:rsidP="003F0FAB">
      <w:pPr>
        <w:pStyle w:val="Norm1-Num"/>
        <w:numPr>
          <w:ilvl w:val="8"/>
          <w:numId w:val="15"/>
        </w:numPr>
        <w:ind w:left="1134"/>
        <w:rPr>
          <w:rFonts w:cstheme="minorHAnsi"/>
          <w:sz w:val="24"/>
          <w:szCs w:val="24"/>
        </w:rPr>
      </w:pPr>
      <w:r w:rsidRPr="003F0FAB">
        <w:rPr>
          <w:rFonts w:cstheme="minorHAnsi"/>
          <w:sz w:val="24"/>
          <w:szCs w:val="24"/>
        </w:rPr>
        <w:t>The goods/services being sold to, or purchased from the FHLTA;</w:t>
      </w:r>
    </w:p>
    <w:p w14:paraId="698EAC70" w14:textId="77777777" w:rsidR="003F0FAB" w:rsidRPr="003F0FAB" w:rsidRDefault="003F0FAB" w:rsidP="003F0FAB">
      <w:pPr>
        <w:pStyle w:val="Norm1-Num"/>
        <w:numPr>
          <w:ilvl w:val="8"/>
          <w:numId w:val="15"/>
        </w:numPr>
        <w:ind w:left="1134"/>
        <w:rPr>
          <w:rFonts w:cstheme="minorHAnsi"/>
          <w:sz w:val="24"/>
          <w:szCs w:val="24"/>
        </w:rPr>
      </w:pPr>
      <w:r w:rsidRPr="003F0FAB">
        <w:rPr>
          <w:rFonts w:cstheme="minorHAnsi"/>
          <w:sz w:val="24"/>
          <w:szCs w:val="24"/>
        </w:rPr>
        <w:t>Bank and other details necessary and relevant to the making or receiving of payments for the goods/services being sold to, or purchased from the FHLTA.</w:t>
      </w:r>
    </w:p>
    <w:p w14:paraId="217A3D2D" w14:textId="77777777" w:rsidR="003F0FAB" w:rsidRPr="003F0FAB" w:rsidRDefault="003F0FAB" w:rsidP="003F0FAB">
      <w:pPr>
        <w:pStyle w:val="Norm1"/>
        <w:ind w:left="567"/>
        <w:rPr>
          <w:rFonts w:asciiTheme="minorHAnsi" w:hAnsiTheme="minorHAnsi" w:cstheme="minorHAnsi"/>
          <w:sz w:val="24"/>
        </w:rPr>
      </w:pPr>
      <w:r w:rsidRPr="003F0FAB">
        <w:rPr>
          <w:rFonts w:asciiTheme="minorHAnsi" w:hAnsiTheme="minorHAnsi" w:cstheme="minorHAnsi"/>
          <w:sz w:val="24"/>
        </w:rPr>
        <w:t>The information provided will be held and processed solely for the purpose of managing the contract between the FHLTA and the person for the supply or purchase of goods/services.</w:t>
      </w:r>
    </w:p>
    <w:p w14:paraId="69899DD1" w14:textId="77777777" w:rsidR="003F0FAB" w:rsidRPr="003F0FAB" w:rsidRDefault="003F0FAB" w:rsidP="003F0FAB">
      <w:pPr>
        <w:pStyle w:val="Heading2"/>
        <w:keepLines w:val="0"/>
        <w:numPr>
          <w:ilvl w:val="1"/>
          <w:numId w:val="15"/>
        </w:numPr>
        <w:tabs>
          <w:tab w:val="clear" w:pos="576"/>
          <w:tab w:val="num" w:pos="709"/>
        </w:tabs>
        <w:suppressAutoHyphens/>
        <w:spacing w:before="240" w:line="240" w:lineRule="auto"/>
        <w:rPr>
          <w:rFonts w:asciiTheme="minorHAnsi" w:hAnsiTheme="minorHAnsi" w:cstheme="minorHAnsi"/>
          <w:color w:val="000000" w:themeColor="text1"/>
          <w:sz w:val="24"/>
          <w:szCs w:val="24"/>
        </w:rPr>
      </w:pPr>
      <w:bookmarkStart w:id="14" w:name="_Toc43722353"/>
      <w:bookmarkStart w:id="15" w:name="_Ref504307418"/>
      <w:r w:rsidRPr="003F0FAB">
        <w:rPr>
          <w:rFonts w:asciiTheme="minorHAnsi" w:hAnsiTheme="minorHAnsi" w:cstheme="minorHAnsi"/>
          <w:color w:val="auto"/>
          <w:sz w:val="24"/>
          <w:szCs w:val="24"/>
        </w:rPr>
        <w:t>By Legal Obligation</w:t>
      </w:r>
      <w:bookmarkEnd w:id="14"/>
      <w:bookmarkEnd w:id="15"/>
    </w:p>
    <w:p w14:paraId="5F785D26" w14:textId="2A36B34B" w:rsidR="003F0FAB" w:rsidRPr="003F0FAB" w:rsidRDefault="003F0FAB" w:rsidP="003F0FAB">
      <w:pPr>
        <w:pStyle w:val="Norm1"/>
        <w:ind w:left="567"/>
        <w:rPr>
          <w:rFonts w:asciiTheme="minorHAnsi" w:hAnsiTheme="minorHAnsi" w:cstheme="minorHAnsi"/>
          <w:color w:val="FF0000"/>
          <w:sz w:val="24"/>
        </w:rPr>
      </w:pPr>
      <w:r w:rsidRPr="003F0FAB">
        <w:rPr>
          <w:rFonts w:asciiTheme="minorHAnsi" w:hAnsiTheme="minorHAnsi" w:cstheme="minorHAnsi"/>
          <w:sz w:val="24"/>
        </w:rPr>
        <w:t xml:space="preserve">People where there is a legal obligation on the FHLTA to collect, process and share information with a third party – </w:t>
      </w:r>
      <w:r w:rsidR="000D2BD4" w:rsidRPr="003F0FAB">
        <w:rPr>
          <w:rFonts w:asciiTheme="minorHAnsi" w:hAnsiTheme="minorHAnsi" w:cstheme="minorHAnsi"/>
          <w:i/>
          <w:iCs/>
          <w:sz w:val="24"/>
        </w:rPr>
        <w:t>e.g.</w:t>
      </w:r>
      <w:r w:rsidRPr="003F0FAB">
        <w:rPr>
          <w:rFonts w:asciiTheme="minorHAnsi" w:hAnsiTheme="minorHAnsi" w:cstheme="minorHAnsi"/>
          <w:i/>
          <w:iCs/>
          <w:sz w:val="24"/>
        </w:rPr>
        <w:t>:</w:t>
      </w:r>
      <w:r w:rsidRPr="003F0FAB">
        <w:rPr>
          <w:rFonts w:asciiTheme="minorHAnsi" w:hAnsiTheme="minorHAnsi" w:cstheme="minorHAnsi"/>
          <w:sz w:val="24"/>
        </w:rPr>
        <w:t xml:space="preserve"> the legal obligations to collect, process and share with legal </w:t>
      </w:r>
      <w:r w:rsidR="000D2BD4" w:rsidRPr="003F0FAB">
        <w:rPr>
          <w:rFonts w:asciiTheme="minorHAnsi" w:hAnsiTheme="minorHAnsi" w:cstheme="minorHAnsi"/>
          <w:sz w:val="24"/>
        </w:rPr>
        <w:t>representatives’</w:t>
      </w:r>
      <w:r w:rsidRPr="003F0FAB">
        <w:rPr>
          <w:rFonts w:asciiTheme="minorHAnsi" w:hAnsiTheme="minorHAnsi" w:cstheme="minorHAnsi"/>
          <w:sz w:val="24"/>
        </w:rPr>
        <w:t xml:space="preserve"> information on trustees of the charity.</w:t>
      </w:r>
    </w:p>
    <w:p w14:paraId="279A6F2C" w14:textId="77777777" w:rsidR="003F0FAB" w:rsidRPr="003F0FAB" w:rsidRDefault="003F0FAB" w:rsidP="003F0FAB">
      <w:pPr>
        <w:pStyle w:val="Norm1"/>
        <w:ind w:left="567"/>
        <w:rPr>
          <w:rFonts w:asciiTheme="minorHAnsi" w:hAnsiTheme="minorHAnsi" w:cstheme="minorHAnsi"/>
          <w:sz w:val="24"/>
        </w:rPr>
      </w:pPr>
      <w:r w:rsidRPr="003F0FAB">
        <w:rPr>
          <w:rFonts w:asciiTheme="minorHAnsi" w:hAnsiTheme="minorHAnsi" w:cstheme="minorHAnsi"/>
          <w:sz w:val="24"/>
        </w:rPr>
        <w:t>The information provided will be held, processed and shared with others solely for the purpose meeting the FHLTA’s legal obligations.</w:t>
      </w:r>
    </w:p>
    <w:p w14:paraId="6AA7A1D4" w14:textId="77777777" w:rsidR="003F0FAB" w:rsidRPr="003F0FAB" w:rsidRDefault="003F0FAB" w:rsidP="003F0FAB">
      <w:pPr>
        <w:pStyle w:val="Heading2"/>
        <w:keepLines w:val="0"/>
        <w:numPr>
          <w:ilvl w:val="1"/>
          <w:numId w:val="15"/>
        </w:numPr>
        <w:tabs>
          <w:tab w:val="clear" w:pos="576"/>
          <w:tab w:val="num" w:pos="709"/>
        </w:tabs>
        <w:suppressAutoHyphens/>
        <w:spacing w:before="240" w:line="240" w:lineRule="auto"/>
        <w:rPr>
          <w:rFonts w:asciiTheme="minorHAnsi" w:hAnsiTheme="minorHAnsi" w:cstheme="minorHAnsi"/>
          <w:color w:val="000000" w:themeColor="text1"/>
          <w:sz w:val="24"/>
          <w:szCs w:val="24"/>
        </w:rPr>
      </w:pPr>
      <w:bookmarkStart w:id="16" w:name="_Toc43722354"/>
      <w:bookmarkStart w:id="17" w:name="_Ref504309386"/>
      <w:r w:rsidRPr="003F0FAB">
        <w:rPr>
          <w:rFonts w:asciiTheme="minorHAnsi" w:hAnsiTheme="minorHAnsi" w:cstheme="minorHAnsi"/>
          <w:color w:val="auto"/>
          <w:sz w:val="24"/>
          <w:szCs w:val="24"/>
        </w:rPr>
        <w:t>Legitimate Interest</w:t>
      </w:r>
      <w:bookmarkEnd w:id="16"/>
      <w:bookmarkEnd w:id="17"/>
    </w:p>
    <w:p w14:paraId="3BF840B8" w14:textId="51A3DF19" w:rsidR="003F0FAB" w:rsidRPr="003F0FAB" w:rsidRDefault="003F0FAB" w:rsidP="003F0FAB">
      <w:pPr>
        <w:pStyle w:val="Heading3"/>
        <w:keepLines w:val="0"/>
        <w:suppressAutoHyphens/>
        <w:spacing w:before="240" w:line="240" w:lineRule="auto"/>
        <w:rPr>
          <w:rFonts w:asciiTheme="minorHAnsi" w:hAnsiTheme="minorHAnsi" w:cstheme="minorHAnsi"/>
          <w:color w:val="000000" w:themeColor="text1"/>
        </w:rPr>
      </w:pPr>
      <w:r>
        <w:rPr>
          <w:rFonts w:asciiTheme="minorHAnsi" w:hAnsiTheme="minorHAnsi" w:cstheme="minorHAnsi"/>
          <w:color w:val="auto"/>
        </w:rPr>
        <w:t xml:space="preserve"> </w:t>
      </w:r>
      <w:r w:rsidRPr="003F0FAB">
        <w:rPr>
          <w:rFonts w:asciiTheme="minorHAnsi" w:hAnsiTheme="minorHAnsi" w:cstheme="minorHAnsi"/>
          <w:color w:val="auto"/>
        </w:rPr>
        <w:t>Volunteers, Including Trustees</w:t>
      </w:r>
    </w:p>
    <w:p w14:paraId="3DD7B29A" w14:textId="5830B39B" w:rsidR="003F0FAB" w:rsidRPr="003F0FAB" w:rsidRDefault="003F0FAB" w:rsidP="003F0FAB">
      <w:pPr>
        <w:pStyle w:val="Norm1"/>
        <w:ind w:left="567"/>
        <w:rPr>
          <w:rFonts w:asciiTheme="minorHAnsi" w:hAnsiTheme="minorHAnsi" w:cstheme="minorHAnsi"/>
          <w:sz w:val="24"/>
        </w:rPr>
      </w:pPr>
      <w:r w:rsidRPr="003F0FAB">
        <w:rPr>
          <w:rFonts w:asciiTheme="minorHAnsi" w:hAnsiTheme="minorHAnsi" w:cstheme="minorHAnsi"/>
          <w:sz w:val="24"/>
        </w:rPr>
        <w:t xml:space="preserve">In order to be able to operate efficiently, effectively and economically, it is in the legitimate interests of the FHLTA to hold such personal information on its volunteers and trustees as will enable the Charity to communicate with its volunteers on matters relating to the operation of the FHLTA, </w:t>
      </w:r>
      <w:r w:rsidR="000D2BD4" w:rsidRPr="003F0FAB">
        <w:rPr>
          <w:rFonts w:asciiTheme="minorHAnsi" w:hAnsiTheme="minorHAnsi" w:cstheme="minorHAnsi"/>
          <w:sz w:val="24"/>
        </w:rPr>
        <w:t>e.g.</w:t>
      </w:r>
      <w:r w:rsidRPr="003F0FAB">
        <w:rPr>
          <w:rFonts w:asciiTheme="minorHAnsi" w:hAnsiTheme="minorHAnsi" w:cstheme="minorHAnsi"/>
          <w:sz w:val="24"/>
        </w:rPr>
        <w:t>:</w:t>
      </w:r>
    </w:p>
    <w:p w14:paraId="16EB9D08" w14:textId="77777777" w:rsidR="003F0FAB" w:rsidRPr="003F0FAB" w:rsidRDefault="003F0FAB" w:rsidP="003F0FAB">
      <w:pPr>
        <w:pStyle w:val="TickList"/>
        <w:numPr>
          <w:ilvl w:val="0"/>
          <w:numId w:val="11"/>
        </w:numPr>
        <w:ind w:left="1134" w:hanging="425"/>
        <w:rPr>
          <w:rFonts w:asciiTheme="minorHAnsi" w:hAnsiTheme="minorHAnsi" w:cstheme="minorHAnsi"/>
          <w:sz w:val="24"/>
        </w:rPr>
      </w:pPr>
      <w:r w:rsidRPr="003F0FAB">
        <w:rPr>
          <w:rFonts w:asciiTheme="minorHAnsi" w:hAnsiTheme="minorHAnsi" w:cstheme="minorHAnsi"/>
          <w:sz w:val="24"/>
        </w:rPr>
        <w:t>the holding of meetings;</w:t>
      </w:r>
    </w:p>
    <w:p w14:paraId="67F402A3" w14:textId="59AB761C" w:rsidR="003F0FAB" w:rsidRPr="003F0FAB" w:rsidRDefault="003F0FAB" w:rsidP="003F0FAB">
      <w:pPr>
        <w:pStyle w:val="TickList"/>
        <w:numPr>
          <w:ilvl w:val="0"/>
          <w:numId w:val="11"/>
        </w:numPr>
        <w:ind w:left="1134" w:hanging="425"/>
        <w:rPr>
          <w:rFonts w:asciiTheme="minorHAnsi" w:hAnsiTheme="minorHAnsi" w:cstheme="minorHAnsi"/>
          <w:sz w:val="24"/>
        </w:rPr>
      </w:pPr>
      <w:r w:rsidRPr="003F0FAB">
        <w:rPr>
          <w:rFonts w:asciiTheme="minorHAnsi" w:hAnsiTheme="minorHAnsi" w:cstheme="minorHAnsi"/>
          <w:sz w:val="24"/>
        </w:rPr>
        <w:t xml:space="preserve">providing information about the FHLTA’s activities – particularly those activities which, by their nature, are likely to be of particular interest to individual volunteers/trustees </w:t>
      </w:r>
      <w:r w:rsidR="000D2BD4" w:rsidRPr="003F0FAB">
        <w:rPr>
          <w:rFonts w:asciiTheme="minorHAnsi" w:hAnsiTheme="minorHAnsi" w:cstheme="minorHAnsi"/>
          <w:sz w:val="24"/>
        </w:rPr>
        <w:t>e.g.</w:t>
      </w:r>
      <w:r w:rsidRPr="003F0FAB">
        <w:rPr>
          <w:rFonts w:asciiTheme="minorHAnsi" w:hAnsiTheme="minorHAnsi" w:cstheme="minorHAnsi"/>
          <w:sz w:val="24"/>
        </w:rPr>
        <w:t>, Sports events, Social Events, Organ Donation Campaigns</w:t>
      </w:r>
    </w:p>
    <w:p w14:paraId="1716130A" w14:textId="77777777" w:rsidR="003F0FAB" w:rsidRPr="003F0FAB" w:rsidRDefault="003F0FAB" w:rsidP="003F0FAB">
      <w:pPr>
        <w:pStyle w:val="TickList"/>
        <w:numPr>
          <w:ilvl w:val="0"/>
          <w:numId w:val="11"/>
        </w:numPr>
        <w:ind w:left="1134" w:hanging="425"/>
        <w:rPr>
          <w:rFonts w:asciiTheme="minorHAnsi" w:hAnsiTheme="minorHAnsi" w:cstheme="minorHAnsi"/>
          <w:sz w:val="24"/>
        </w:rPr>
      </w:pPr>
      <w:r w:rsidRPr="003F0FAB">
        <w:rPr>
          <w:rFonts w:asciiTheme="minorHAnsi" w:hAnsiTheme="minorHAnsi" w:cstheme="minorHAnsi"/>
          <w:sz w:val="24"/>
        </w:rPr>
        <w:t>seeking help, support and advice from volunteers/trustees, particularly where they have specific knowledge and experience;</w:t>
      </w:r>
    </w:p>
    <w:p w14:paraId="44E528B8" w14:textId="77777777" w:rsidR="003F0FAB" w:rsidRPr="003F0FAB" w:rsidRDefault="003F0FAB" w:rsidP="003F0FAB">
      <w:pPr>
        <w:pStyle w:val="TickList"/>
        <w:numPr>
          <w:ilvl w:val="0"/>
          <w:numId w:val="11"/>
        </w:numPr>
        <w:ind w:left="1134" w:hanging="425"/>
        <w:rPr>
          <w:rFonts w:asciiTheme="minorHAnsi" w:hAnsiTheme="minorHAnsi" w:cstheme="minorHAnsi"/>
          <w:sz w:val="24"/>
        </w:rPr>
      </w:pPr>
      <w:r w:rsidRPr="003F0FAB">
        <w:rPr>
          <w:rFonts w:asciiTheme="minorHAnsi" w:hAnsiTheme="minorHAnsi" w:cstheme="minorHAnsi"/>
          <w:sz w:val="24"/>
        </w:rPr>
        <w:t>ensuring that any particular needs of the volunteer/trustee are appropriately and sensitively accommodated when organising meetings and other activities of the FHLTA.</w:t>
      </w:r>
    </w:p>
    <w:p w14:paraId="2657FCA1" w14:textId="77777777" w:rsidR="003F0FAB" w:rsidRPr="003F0FAB" w:rsidRDefault="003F0FAB" w:rsidP="003F0FAB">
      <w:pPr>
        <w:pStyle w:val="Heading1"/>
        <w:keepLines w:val="0"/>
        <w:numPr>
          <w:ilvl w:val="0"/>
          <w:numId w:val="15"/>
        </w:numPr>
        <w:suppressAutoHyphens/>
        <w:spacing w:before="360" w:line="240" w:lineRule="auto"/>
        <w:ind w:left="709" w:hanging="709"/>
        <w:rPr>
          <w:rFonts w:asciiTheme="minorHAnsi" w:hAnsiTheme="minorHAnsi" w:cstheme="minorHAnsi"/>
          <w:b/>
          <w:bCs/>
          <w:color w:val="000000" w:themeColor="text1"/>
        </w:rPr>
      </w:pPr>
      <w:bookmarkStart w:id="18" w:name="_Toc43722355"/>
      <w:bookmarkStart w:id="19" w:name="_Toc43714110"/>
      <w:r w:rsidRPr="003F0FAB">
        <w:rPr>
          <w:rFonts w:asciiTheme="minorHAnsi" w:hAnsiTheme="minorHAnsi" w:cstheme="minorHAnsi"/>
          <w:b/>
          <w:bCs/>
          <w:color w:val="auto"/>
        </w:rPr>
        <w:t>Individual Rights</w:t>
      </w:r>
      <w:bookmarkEnd w:id="18"/>
      <w:bookmarkEnd w:id="19"/>
    </w:p>
    <w:p w14:paraId="1883618A" w14:textId="77777777" w:rsidR="003F0FAB" w:rsidRPr="003F0FAB" w:rsidRDefault="003F0FAB" w:rsidP="003F0FAB">
      <w:pPr>
        <w:pStyle w:val="Norm1"/>
        <w:rPr>
          <w:rFonts w:asciiTheme="minorHAnsi" w:hAnsiTheme="minorHAnsi" w:cstheme="minorHAnsi"/>
          <w:sz w:val="24"/>
        </w:rPr>
      </w:pPr>
      <w:r w:rsidRPr="003F0FAB">
        <w:rPr>
          <w:rFonts w:asciiTheme="minorHAnsi" w:hAnsiTheme="minorHAnsi" w:cstheme="minorHAnsi"/>
          <w:b/>
          <w:sz w:val="24"/>
        </w:rPr>
        <w:t xml:space="preserve">Note:  </w:t>
      </w:r>
      <w:r w:rsidRPr="003F0FAB">
        <w:rPr>
          <w:rFonts w:asciiTheme="minorHAnsi" w:hAnsiTheme="minorHAnsi" w:cstheme="minorHAnsi"/>
          <w:sz w:val="24"/>
        </w:rPr>
        <w:t>The following clauses are taken primarily from the guidance provided by the Office of the Information Commissioner,</w:t>
      </w:r>
      <w:r w:rsidRPr="003F0FAB">
        <w:rPr>
          <w:rFonts w:asciiTheme="minorHAnsi" w:hAnsiTheme="minorHAnsi" w:cstheme="minorHAnsi"/>
          <w:sz w:val="24"/>
        </w:rPr>
        <w:br/>
      </w:r>
      <w:hyperlink r:id="rId63" w:history="1">
        <w:r w:rsidRPr="003F0FAB">
          <w:rPr>
            <w:rStyle w:val="Hyperlink"/>
            <w:rFonts w:asciiTheme="minorHAnsi" w:hAnsiTheme="minorHAnsi" w:cstheme="minorHAnsi"/>
            <w:i/>
            <w:sz w:val="24"/>
          </w:rPr>
          <w:t>https://ico.org.uk/for-organisations/guide-to-the-general-data-protection-regulation-gdpr/individual-rights/right-to-be-informed/</w:t>
        </w:r>
      </w:hyperlink>
      <w:r w:rsidRPr="003F0FAB">
        <w:rPr>
          <w:rFonts w:asciiTheme="minorHAnsi" w:hAnsiTheme="minorHAnsi" w:cstheme="minorHAnsi"/>
          <w:i/>
          <w:sz w:val="24"/>
        </w:rPr>
        <w:t xml:space="preserve"> </w:t>
      </w:r>
    </w:p>
    <w:p w14:paraId="0341B5B1" w14:textId="77777777" w:rsidR="003F0FAB" w:rsidRPr="003F0FAB" w:rsidRDefault="003F0FAB" w:rsidP="003F0FAB">
      <w:pPr>
        <w:pStyle w:val="Heading2"/>
        <w:keepLines w:val="0"/>
        <w:numPr>
          <w:ilvl w:val="1"/>
          <w:numId w:val="15"/>
        </w:numPr>
        <w:tabs>
          <w:tab w:val="clear" w:pos="576"/>
          <w:tab w:val="num" w:pos="709"/>
        </w:tabs>
        <w:suppressAutoHyphens/>
        <w:spacing w:before="240" w:line="240" w:lineRule="auto"/>
        <w:rPr>
          <w:rFonts w:asciiTheme="minorHAnsi" w:hAnsiTheme="minorHAnsi" w:cstheme="minorHAnsi"/>
          <w:color w:val="000000" w:themeColor="text1"/>
          <w:sz w:val="24"/>
          <w:szCs w:val="24"/>
        </w:rPr>
      </w:pPr>
      <w:bookmarkStart w:id="20" w:name="_Toc43722356"/>
      <w:bookmarkStart w:id="21" w:name="_Ref504322460"/>
      <w:r w:rsidRPr="003F0FAB">
        <w:rPr>
          <w:rFonts w:asciiTheme="minorHAnsi" w:hAnsiTheme="minorHAnsi" w:cstheme="minorHAnsi"/>
          <w:color w:val="auto"/>
          <w:sz w:val="24"/>
          <w:szCs w:val="24"/>
        </w:rPr>
        <w:t>The right to be informed  {Arts 12-14}</w:t>
      </w:r>
      <w:bookmarkEnd w:id="20"/>
      <w:bookmarkEnd w:id="21"/>
    </w:p>
    <w:p w14:paraId="0AE3F084" w14:textId="5D946907" w:rsidR="003F0FAB" w:rsidRPr="003F0FAB" w:rsidRDefault="003F0FAB" w:rsidP="003F0FAB">
      <w:pPr>
        <w:pStyle w:val="Norm1"/>
        <w:rPr>
          <w:rFonts w:asciiTheme="minorHAnsi" w:hAnsiTheme="minorHAnsi" w:cstheme="minorHAnsi"/>
          <w:sz w:val="24"/>
        </w:rPr>
      </w:pPr>
      <w:r w:rsidRPr="003F0FAB">
        <w:rPr>
          <w:rFonts w:asciiTheme="minorHAnsi" w:hAnsiTheme="minorHAnsi" w:cstheme="minorHAnsi"/>
          <w:sz w:val="24"/>
        </w:rPr>
        <w:t xml:space="preserve">When collecting personal </w:t>
      </w:r>
      <w:r w:rsidR="000D2BD4" w:rsidRPr="003F0FAB">
        <w:rPr>
          <w:rFonts w:asciiTheme="minorHAnsi" w:hAnsiTheme="minorHAnsi" w:cstheme="minorHAnsi"/>
          <w:sz w:val="24"/>
        </w:rPr>
        <w:t>information,</w:t>
      </w:r>
      <w:r w:rsidRPr="003F0FAB">
        <w:rPr>
          <w:rFonts w:asciiTheme="minorHAnsi" w:hAnsiTheme="minorHAnsi" w:cstheme="minorHAnsi"/>
          <w:sz w:val="24"/>
        </w:rPr>
        <w:t xml:space="preserve"> the FHLTA will provide to the data subject free of charge, a Privacy Policy written in clear and plain language which is concise, transparent, intelligible and easily accessible containing the following information:</w:t>
      </w:r>
    </w:p>
    <w:p w14:paraId="658EA7AF" w14:textId="77777777" w:rsidR="003F0FAB" w:rsidRPr="003F0FAB" w:rsidRDefault="003F0FAB" w:rsidP="003F0FAB">
      <w:pPr>
        <w:pStyle w:val="BulletLevel-0"/>
        <w:numPr>
          <w:ilvl w:val="0"/>
          <w:numId w:val="13"/>
        </w:numPr>
        <w:ind w:left="1134" w:hanging="425"/>
        <w:rPr>
          <w:rFonts w:asciiTheme="minorHAnsi" w:hAnsiTheme="minorHAnsi" w:cstheme="minorHAnsi"/>
          <w:sz w:val="24"/>
        </w:rPr>
      </w:pPr>
      <w:r w:rsidRPr="003F0FAB">
        <w:rPr>
          <w:rFonts w:asciiTheme="minorHAnsi" w:hAnsiTheme="minorHAnsi" w:cstheme="minorHAnsi"/>
          <w:sz w:val="24"/>
        </w:rPr>
        <w:t>Identity and contact details of the controller</w:t>
      </w:r>
      <w:r w:rsidRPr="003F0FAB">
        <w:rPr>
          <w:rFonts w:asciiTheme="minorHAnsi" w:hAnsiTheme="minorHAnsi" w:cstheme="minorHAnsi"/>
          <w:sz w:val="24"/>
        </w:rPr>
        <w:br/>
      </w:r>
      <w:r w:rsidRPr="003F0FAB">
        <w:rPr>
          <w:rFonts w:asciiTheme="minorHAnsi" w:hAnsiTheme="minorHAnsi" w:cstheme="minorHAnsi"/>
          <w:b/>
          <w:sz w:val="24"/>
        </w:rPr>
        <w:t>Note:</w:t>
      </w:r>
      <w:r w:rsidRPr="003F0FAB">
        <w:rPr>
          <w:rFonts w:asciiTheme="minorHAnsi" w:hAnsiTheme="minorHAnsi" w:cstheme="minorHAnsi"/>
          <w:sz w:val="24"/>
        </w:rPr>
        <w:t xml:space="preserve"> where the organisation has a controller’s representative and/or a data protection officer, their contact details should also be included</w:t>
      </w:r>
      <w:r w:rsidRPr="003F0FAB">
        <w:rPr>
          <w:rFonts w:asciiTheme="minorHAnsi" w:hAnsiTheme="minorHAnsi" w:cstheme="minorHAnsi"/>
          <w:sz w:val="24"/>
        </w:rPr>
        <w:tab/>
      </w:r>
    </w:p>
    <w:p w14:paraId="2CC3CA18" w14:textId="77777777" w:rsidR="003F0FAB" w:rsidRPr="003F0FAB" w:rsidRDefault="003F0FAB" w:rsidP="003F0FAB">
      <w:pPr>
        <w:pStyle w:val="BulletLevel-0"/>
        <w:numPr>
          <w:ilvl w:val="0"/>
          <w:numId w:val="13"/>
        </w:numPr>
        <w:ind w:left="1134" w:hanging="425"/>
        <w:rPr>
          <w:rFonts w:asciiTheme="minorHAnsi" w:hAnsiTheme="minorHAnsi" w:cstheme="minorHAnsi"/>
          <w:sz w:val="24"/>
        </w:rPr>
      </w:pPr>
      <w:r w:rsidRPr="003F0FAB">
        <w:rPr>
          <w:rFonts w:asciiTheme="minorHAnsi" w:hAnsiTheme="minorHAnsi" w:cstheme="minorHAnsi"/>
          <w:sz w:val="24"/>
        </w:rPr>
        <w:t>Purpose of the processing and the lawful basis for the processing</w:t>
      </w:r>
    </w:p>
    <w:p w14:paraId="6E2CC9FE" w14:textId="77777777" w:rsidR="003F0FAB" w:rsidRPr="003F0FAB" w:rsidRDefault="003F0FAB" w:rsidP="003F0FAB">
      <w:pPr>
        <w:pStyle w:val="BulletLevel-0"/>
        <w:numPr>
          <w:ilvl w:val="0"/>
          <w:numId w:val="13"/>
        </w:numPr>
        <w:ind w:left="1134" w:hanging="425"/>
        <w:rPr>
          <w:rFonts w:asciiTheme="minorHAnsi" w:hAnsiTheme="minorHAnsi" w:cstheme="minorHAnsi"/>
          <w:sz w:val="24"/>
        </w:rPr>
      </w:pPr>
      <w:r w:rsidRPr="003F0FAB">
        <w:rPr>
          <w:rFonts w:asciiTheme="minorHAnsi" w:hAnsiTheme="minorHAnsi" w:cstheme="minorHAnsi"/>
          <w:sz w:val="24"/>
        </w:rPr>
        <w:t>The legitimate interests of the controller or third party, where applicable</w:t>
      </w:r>
    </w:p>
    <w:p w14:paraId="474DF5DB" w14:textId="77777777" w:rsidR="003F0FAB" w:rsidRPr="003F0FAB" w:rsidRDefault="003F0FAB" w:rsidP="003F0FAB">
      <w:pPr>
        <w:pStyle w:val="BulletLevel-0"/>
        <w:numPr>
          <w:ilvl w:val="0"/>
          <w:numId w:val="13"/>
        </w:numPr>
        <w:ind w:left="1134" w:hanging="425"/>
        <w:rPr>
          <w:rFonts w:asciiTheme="minorHAnsi" w:hAnsiTheme="minorHAnsi" w:cstheme="minorHAnsi"/>
          <w:sz w:val="24"/>
        </w:rPr>
      </w:pPr>
      <w:r w:rsidRPr="003F0FAB">
        <w:rPr>
          <w:rFonts w:asciiTheme="minorHAnsi" w:hAnsiTheme="minorHAnsi" w:cstheme="minorHAnsi"/>
          <w:sz w:val="24"/>
        </w:rPr>
        <w:t>Categories of personal data</w:t>
      </w:r>
      <w:r w:rsidRPr="003F0FAB">
        <w:rPr>
          <w:rFonts w:asciiTheme="minorHAnsi" w:hAnsiTheme="minorHAnsi" w:cstheme="minorHAnsi"/>
          <w:sz w:val="24"/>
        </w:rPr>
        <w:br/>
        <w:t>Not applicable if the data are obtained directly from the data subject</w:t>
      </w:r>
    </w:p>
    <w:p w14:paraId="14DDB1A5" w14:textId="77777777" w:rsidR="003F0FAB" w:rsidRPr="003F0FAB" w:rsidRDefault="003F0FAB" w:rsidP="003F0FAB">
      <w:pPr>
        <w:pStyle w:val="BulletLevel-0"/>
        <w:numPr>
          <w:ilvl w:val="0"/>
          <w:numId w:val="13"/>
        </w:numPr>
        <w:ind w:left="1134" w:hanging="425"/>
        <w:rPr>
          <w:rFonts w:asciiTheme="minorHAnsi" w:hAnsiTheme="minorHAnsi" w:cstheme="minorHAnsi"/>
          <w:sz w:val="24"/>
        </w:rPr>
      </w:pPr>
      <w:r w:rsidRPr="003F0FAB">
        <w:rPr>
          <w:rFonts w:asciiTheme="minorHAnsi" w:hAnsiTheme="minorHAnsi" w:cstheme="minorHAnsi"/>
          <w:sz w:val="24"/>
        </w:rPr>
        <w:t>Any recipient or categories of recipients of the personal data</w:t>
      </w:r>
    </w:p>
    <w:p w14:paraId="17F4CDAD" w14:textId="77777777" w:rsidR="003F0FAB" w:rsidRPr="003F0FAB" w:rsidRDefault="003F0FAB" w:rsidP="003F0FAB">
      <w:pPr>
        <w:pStyle w:val="BulletLevel-0"/>
        <w:numPr>
          <w:ilvl w:val="0"/>
          <w:numId w:val="13"/>
        </w:numPr>
        <w:ind w:left="1134" w:hanging="425"/>
        <w:rPr>
          <w:rFonts w:asciiTheme="minorHAnsi" w:hAnsiTheme="minorHAnsi" w:cstheme="minorHAnsi"/>
          <w:sz w:val="24"/>
        </w:rPr>
      </w:pPr>
      <w:r w:rsidRPr="003F0FAB">
        <w:rPr>
          <w:rFonts w:asciiTheme="minorHAnsi" w:hAnsiTheme="minorHAnsi" w:cstheme="minorHAnsi"/>
          <w:sz w:val="24"/>
        </w:rPr>
        <w:t>Details of transfers to third country and safeguards</w:t>
      </w:r>
    </w:p>
    <w:p w14:paraId="25832B4F" w14:textId="77777777" w:rsidR="003F0FAB" w:rsidRPr="003F0FAB" w:rsidRDefault="003F0FAB" w:rsidP="003F0FAB">
      <w:pPr>
        <w:pStyle w:val="BulletLevel-0"/>
        <w:numPr>
          <w:ilvl w:val="0"/>
          <w:numId w:val="13"/>
        </w:numPr>
        <w:ind w:left="1134" w:hanging="425"/>
        <w:rPr>
          <w:rFonts w:asciiTheme="minorHAnsi" w:hAnsiTheme="minorHAnsi" w:cstheme="minorHAnsi"/>
          <w:sz w:val="24"/>
        </w:rPr>
      </w:pPr>
      <w:r w:rsidRPr="003F0FAB">
        <w:rPr>
          <w:rFonts w:asciiTheme="minorHAnsi" w:hAnsiTheme="minorHAnsi" w:cstheme="minorHAnsi"/>
          <w:sz w:val="24"/>
        </w:rPr>
        <w:t>Retention period or criteria used to determine the retention period</w:t>
      </w:r>
    </w:p>
    <w:p w14:paraId="342137C9" w14:textId="77777777" w:rsidR="003F0FAB" w:rsidRPr="003F0FAB" w:rsidRDefault="003F0FAB" w:rsidP="003F0FAB">
      <w:pPr>
        <w:pStyle w:val="BulletLevel-0"/>
        <w:numPr>
          <w:ilvl w:val="0"/>
          <w:numId w:val="13"/>
        </w:numPr>
        <w:ind w:left="1134" w:hanging="425"/>
        <w:rPr>
          <w:rFonts w:asciiTheme="minorHAnsi" w:hAnsiTheme="minorHAnsi" w:cstheme="minorHAnsi"/>
          <w:sz w:val="24"/>
        </w:rPr>
      </w:pPr>
      <w:r w:rsidRPr="003F0FAB">
        <w:rPr>
          <w:rFonts w:asciiTheme="minorHAnsi" w:hAnsiTheme="minorHAnsi" w:cstheme="minorHAnsi"/>
          <w:sz w:val="24"/>
        </w:rPr>
        <w:t>The existence of each of data subject’s rights</w:t>
      </w:r>
    </w:p>
    <w:p w14:paraId="7965FBCC" w14:textId="77777777" w:rsidR="003F0FAB" w:rsidRPr="003F0FAB" w:rsidRDefault="003F0FAB" w:rsidP="003F0FAB">
      <w:pPr>
        <w:pStyle w:val="BulletLevel-0"/>
        <w:numPr>
          <w:ilvl w:val="0"/>
          <w:numId w:val="13"/>
        </w:numPr>
        <w:ind w:left="1134" w:hanging="425"/>
        <w:rPr>
          <w:rFonts w:asciiTheme="minorHAnsi" w:hAnsiTheme="minorHAnsi" w:cstheme="minorHAnsi"/>
          <w:sz w:val="24"/>
        </w:rPr>
      </w:pPr>
      <w:r w:rsidRPr="003F0FAB">
        <w:rPr>
          <w:rFonts w:asciiTheme="minorHAnsi" w:hAnsiTheme="minorHAnsi" w:cstheme="minorHAnsi"/>
          <w:sz w:val="24"/>
        </w:rPr>
        <w:t>The right to withdraw consent at any time, where relevant</w:t>
      </w:r>
    </w:p>
    <w:p w14:paraId="5879C2E2" w14:textId="77777777" w:rsidR="003F0FAB" w:rsidRPr="003F0FAB" w:rsidRDefault="003F0FAB" w:rsidP="003F0FAB">
      <w:pPr>
        <w:pStyle w:val="BulletLevel-0"/>
        <w:numPr>
          <w:ilvl w:val="0"/>
          <w:numId w:val="13"/>
        </w:numPr>
        <w:ind w:left="1134" w:hanging="425"/>
        <w:rPr>
          <w:rFonts w:asciiTheme="minorHAnsi" w:hAnsiTheme="minorHAnsi" w:cstheme="minorHAnsi"/>
          <w:sz w:val="24"/>
        </w:rPr>
      </w:pPr>
      <w:r w:rsidRPr="003F0FAB">
        <w:rPr>
          <w:rFonts w:asciiTheme="minorHAnsi" w:hAnsiTheme="minorHAnsi" w:cstheme="minorHAnsi"/>
          <w:sz w:val="24"/>
        </w:rPr>
        <w:t>The right to lodge a complaint with a supervisory authority</w:t>
      </w:r>
    </w:p>
    <w:p w14:paraId="52364905" w14:textId="77777777" w:rsidR="003F0FAB" w:rsidRPr="003F0FAB" w:rsidRDefault="003F0FAB" w:rsidP="003F0FAB">
      <w:pPr>
        <w:pStyle w:val="BulletLevel-0"/>
        <w:numPr>
          <w:ilvl w:val="0"/>
          <w:numId w:val="13"/>
        </w:numPr>
        <w:ind w:left="1134" w:hanging="425"/>
        <w:rPr>
          <w:rFonts w:asciiTheme="minorHAnsi" w:hAnsiTheme="minorHAnsi" w:cstheme="minorHAnsi"/>
          <w:sz w:val="24"/>
        </w:rPr>
      </w:pPr>
      <w:r w:rsidRPr="003F0FAB">
        <w:rPr>
          <w:rFonts w:asciiTheme="minorHAnsi" w:hAnsiTheme="minorHAnsi" w:cstheme="minorHAnsi"/>
          <w:sz w:val="24"/>
        </w:rPr>
        <w:t xml:space="preserve">The source the personal data originates from and whether it came from publicly accessible sources </w:t>
      </w:r>
      <w:r w:rsidRPr="003F0FAB">
        <w:rPr>
          <w:rFonts w:asciiTheme="minorHAnsi" w:hAnsiTheme="minorHAnsi" w:cstheme="minorHAnsi"/>
          <w:sz w:val="24"/>
        </w:rPr>
        <w:br/>
      </w:r>
      <w:r w:rsidRPr="003F0FAB">
        <w:rPr>
          <w:rFonts w:asciiTheme="minorHAnsi" w:hAnsiTheme="minorHAnsi" w:cstheme="minorHAnsi"/>
          <w:b/>
          <w:sz w:val="24"/>
        </w:rPr>
        <w:t>Not applicable if the data are obtained directly from the data subject</w:t>
      </w:r>
    </w:p>
    <w:p w14:paraId="079C1465" w14:textId="77777777" w:rsidR="003F0FAB" w:rsidRPr="003F0FAB" w:rsidRDefault="003F0FAB" w:rsidP="003F0FAB">
      <w:pPr>
        <w:pStyle w:val="BulletLevel-0"/>
        <w:numPr>
          <w:ilvl w:val="0"/>
          <w:numId w:val="13"/>
        </w:numPr>
        <w:ind w:left="1134" w:hanging="425"/>
        <w:rPr>
          <w:rFonts w:asciiTheme="minorHAnsi" w:hAnsiTheme="minorHAnsi" w:cstheme="minorHAnsi"/>
          <w:b/>
          <w:sz w:val="24"/>
        </w:rPr>
      </w:pPr>
      <w:r w:rsidRPr="003F0FAB">
        <w:rPr>
          <w:rFonts w:asciiTheme="minorHAnsi" w:hAnsiTheme="minorHAnsi" w:cstheme="minorHAnsi"/>
          <w:sz w:val="24"/>
        </w:rPr>
        <w:t xml:space="preserve">Whether the provision of personal data is part of a statutory or contractual requirement or obligation and possible consequences of failing to provide the personal data </w:t>
      </w:r>
      <w:r w:rsidRPr="003F0FAB">
        <w:rPr>
          <w:rFonts w:asciiTheme="minorHAnsi" w:hAnsiTheme="minorHAnsi" w:cstheme="minorHAnsi"/>
          <w:sz w:val="24"/>
        </w:rPr>
        <w:br/>
      </w:r>
      <w:r w:rsidRPr="003F0FAB">
        <w:rPr>
          <w:rFonts w:asciiTheme="minorHAnsi" w:hAnsiTheme="minorHAnsi" w:cstheme="minorHAnsi"/>
          <w:b/>
          <w:sz w:val="24"/>
        </w:rPr>
        <w:t>Not applicable if the data are NOT obtained directly from the data subject</w:t>
      </w:r>
    </w:p>
    <w:p w14:paraId="09C7166D" w14:textId="77777777" w:rsidR="003F0FAB" w:rsidRPr="003F0FAB" w:rsidRDefault="003F0FAB" w:rsidP="003F0FAB">
      <w:pPr>
        <w:pStyle w:val="BulletLevel-0"/>
        <w:numPr>
          <w:ilvl w:val="0"/>
          <w:numId w:val="13"/>
        </w:numPr>
        <w:ind w:left="1134" w:hanging="425"/>
        <w:rPr>
          <w:rFonts w:asciiTheme="minorHAnsi" w:hAnsiTheme="minorHAnsi" w:cstheme="minorHAnsi"/>
          <w:sz w:val="24"/>
        </w:rPr>
      </w:pPr>
      <w:r w:rsidRPr="003F0FAB">
        <w:rPr>
          <w:rFonts w:asciiTheme="minorHAnsi" w:hAnsiTheme="minorHAnsi" w:cstheme="minorHAnsi"/>
          <w:sz w:val="24"/>
        </w:rPr>
        <w:t>The existence of automated decision making, including profiling and information about how decisions are made, the significance and the consequences.</w:t>
      </w:r>
    </w:p>
    <w:p w14:paraId="35B3FBC3" w14:textId="77777777" w:rsidR="003F0FAB" w:rsidRPr="003F0FAB" w:rsidRDefault="003F0FAB" w:rsidP="003F0FAB">
      <w:pPr>
        <w:pStyle w:val="Norm1"/>
        <w:rPr>
          <w:rFonts w:asciiTheme="minorHAnsi" w:hAnsiTheme="minorHAnsi" w:cstheme="minorHAnsi"/>
          <w:sz w:val="24"/>
        </w:rPr>
      </w:pPr>
      <w:r w:rsidRPr="003F0FAB">
        <w:rPr>
          <w:rFonts w:asciiTheme="minorHAnsi" w:hAnsiTheme="minorHAnsi" w:cstheme="minorHAnsi"/>
          <w:sz w:val="24"/>
        </w:rPr>
        <w:t>In the case of data obtained directly from the data subject, the information will be provided at the time the data are obtained.</w:t>
      </w:r>
    </w:p>
    <w:p w14:paraId="54CE291A" w14:textId="77777777" w:rsidR="003F0FAB" w:rsidRPr="003F0FAB" w:rsidRDefault="003F0FAB" w:rsidP="003F0FAB">
      <w:pPr>
        <w:pStyle w:val="Norm1"/>
        <w:rPr>
          <w:rFonts w:asciiTheme="minorHAnsi" w:hAnsiTheme="minorHAnsi" w:cstheme="minorHAnsi"/>
          <w:sz w:val="24"/>
        </w:rPr>
      </w:pPr>
      <w:r w:rsidRPr="003F0FAB">
        <w:rPr>
          <w:rFonts w:asciiTheme="minorHAnsi" w:hAnsiTheme="minorHAnsi" w:cstheme="minorHAnsi"/>
          <w:sz w:val="24"/>
        </w:rPr>
        <w:t>In the case that the data are not obtained directly from the data subject, the information will be provided within a reasonable period of the Charity having obtained the data (within one month),</w:t>
      </w:r>
      <w:r w:rsidRPr="003F0FAB">
        <w:rPr>
          <w:rFonts w:asciiTheme="minorHAnsi" w:hAnsiTheme="minorHAnsi" w:cstheme="minorHAnsi"/>
          <w:i/>
          <w:sz w:val="24"/>
        </w:rPr>
        <w:t xml:space="preserve"> </w:t>
      </w:r>
      <w:r w:rsidRPr="003F0FAB">
        <w:rPr>
          <w:rFonts w:asciiTheme="minorHAnsi" w:hAnsiTheme="minorHAnsi" w:cstheme="minorHAnsi"/>
          <w:b/>
          <w:i/>
          <w:sz w:val="24"/>
        </w:rPr>
        <w:t>or</w:t>
      </w:r>
      <w:r w:rsidRPr="003F0FAB">
        <w:rPr>
          <w:rFonts w:asciiTheme="minorHAnsi" w:hAnsiTheme="minorHAnsi" w:cstheme="minorHAnsi"/>
          <w:i/>
          <w:sz w:val="24"/>
        </w:rPr>
        <w:t>,</w:t>
      </w:r>
      <w:r w:rsidRPr="003F0FAB">
        <w:rPr>
          <w:rFonts w:asciiTheme="minorHAnsi" w:hAnsiTheme="minorHAnsi" w:cstheme="minorHAnsi"/>
          <w:sz w:val="24"/>
        </w:rPr>
        <w:br/>
        <w:t>if the data are used to communicate with the data subject, at the latest, when the first communication takes place</w:t>
      </w:r>
      <w:r w:rsidRPr="003F0FAB">
        <w:rPr>
          <w:rFonts w:asciiTheme="minorHAnsi" w:hAnsiTheme="minorHAnsi" w:cstheme="minorHAnsi"/>
          <w:i/>
          <w:sz w:val="24"/>
        </w:rPr>
        <w:t xml:space="preserve">; </w:t>
      </w:r>
      <w:r w:rsidRPr="003F0FAB">
        <w:rPr>
          <w:rFonts w:asciiTheme="minorHAnsi" w:hAnsiTheme="minorHAnsi" w:cstheme="minorHAnsi"/>
          <w:b/>
          <w:i/>
          <w:sz w:val="24"/>
        </w:rPr>
        <w:t>or</w:t>
      </w:r>
      <w:r w:rsidRPr="003F0FAB">
        <w:rPr>
          <w:rFonts w:asciiTheme="minorHAnsi" w:hAnsiTheme="minorHAnsi" w:cstheme="minorHAnsi"/>
          <w:sz w:val="24"/>
        </w:rPr>
        <w:br/>
        <w:t>if disclosure to another recipient is envisaged, at the latest, before the data are disclosed.</w:t>
      </w:r>
    </w:p>
    <w:p w14:paraId="040BAC4E" w14:textId="77777777" w:rsidR="003F0FAB" w:rsidRPr="003F0FAB" w:rsidRDefault="003F0FAB" w:rsidP="003F0FAB">
      <w:pPr>
        <w:pStyle w:val="Heading2"/>
        <w:keepLines w:val="0"/>
        <w:numPr>
          <w:ilvl w:val="1"/>
          <w:numId w:val="15"/>
        </w:numPr>
        <w:tabs>
          <w:tab w:val="clear" w:pos="576"/>
          <w:tab w:val="num" w:pos="709"/>
        </w:tabs>
        <w:suppressAutoHyphens/>
        <w:spacing w:before="240" w:line="240" w:lineRule="auto"/>
        <w:rPr>
          <w:rFonts w:asciiTheme="minorHAnsi" w:hAnsiTheme="minorHAnsi" w:cstheme="minorHAnsi"/>
          <w:color w:val="000000" w:themeColor="text1"/>
          <w:sz w:val="24"/>
          <w:szCs w:val="24"/>
        </w:rPr>
      </w:pPr>
      <w:bookmarkStart w:id="22" w:name="_Toc43722357"/>
      <w:r w:rsidRPr="003F0FAB">
        <w:rPr>
          <w:rFonts w:asciiTheme="minorHAnsi" w:hAnsiTheme="minorHAnsi" w:cstheme="minorHAnsi"/>
          <w:color w:val="auto"/>
          <w:sz w:val="24"/>
          <w:szCs w:val="24"/>
        </w:rPr>
        <w:t>The right of access  {Art:15}</w:t>
      </w:r>
      <w:bookmarkEnd w:id="22"/>
    </w:p>
    <w:p w14:paraId="4EDDE85A" w14:textId="77777777" w:rsidR="003F0FAB" w:rsidRPr="003F0FAB" w:rsidRDefault="003F0FAB" w:rsidP="003F0FAB">
      <w:pPr>
        <w:pStyle w:val="Norm1"/>
        <w:rPr>
          <w:rFonts w:asciiTheme="minorHAnsi" w:hAnsiTheme="minorHAnsi" w:cstheme="minorHAnsi"/>
          <w:sz w:val="24"/>
        </w:rPr>
      </w:pPr>
      <w:r w:rsidRPr="003F0FAB">
        <w:rPr>
          <w:rFonts w:asciiTheme="minorHAnsi" w:hAnsiTheme="minorHAnsi" w:cstheme="minorHAnsi"/>
          <w:sz w:val="24"/>
        </w:rPr>
        <w:t>The data subject shall have the right to obtain from the controller confirmation as to whether or not personal data concerning him/her are being processed, and, where that is the case, access to his/her personal data and the information detailed in the Charity’s relevant Privacy Policy:</w:t>
      </w:r>
    </w:p>
    <w:p w14:paraId="3227B17E" w14:textId="77777777" w:rsidR="003F0FAB" w:rsidRPr="003F0FAB" w:rsidRDefault="003F0FAB" w:rsidP="003F0FAB">
      <w:pPr>
        <w:pStyle w:val="Heading2"/>
        <w:keepLines w:val="0"/>
        <w:numPr>
          <w:ilvl w:val="1"/>
          <w:numId w:val="15"/>
        </w:numPr>
        <w:tabs>
          <w:tab w:val="clear" w:pos="576"/>
          <w:tab w:val="num" w:pos="709"/>
        </w:tabs>
        <w:suppressAutoHyphens/>
        <w:spacing w:before="240" w:line="240" w:lineRule="auto"/>
        <w:rPr>
          <w:rFonts w:asciiTheme="minorHAnsi" w:hAnsiTheme="minorHAnsi" w:cstheme="minorHAnsi"/>
          <w:color w:val="000000" w:themeColor="text1"/>
          <w:sz w:val="24"/>
          <w:szCs w:val="24"/>
        </w:rPr>
      </w:pPr>
      <w:bookmarkStart w:id="23" w:name="_Toc43722358"/>
      <w:r w:rsidRPr="003F0FAB">
        <w:rPr>
          <w:rFonts w:asciiTheme="minorHAnsi" w:hAnsiTheme="minorHAnsi" w:cstheme="minorHAnsi"/>
          <w:color w:val="auto"/>
          <w:sz w:val="24"/>
          <w:szCs w:val="24"/>
        </w:rPr>
        <w:t>The right to rectification  {Art:16}</w:t>
      </w:r>
      <w:bookmarkEnd w:id="23"/>
    </w:p>
    <w:p w14:paraId="37D0FEB9" w14:textId="77777777" w:rsidR="003F0FAB" w:rsidRPr="003F0FAB" w:rsidRDefault="003F0FAB" w:rsidP="003F0FAB">
      <w:pPr>
        <w:pStyle w:val="Norm1"/>
        <w:rPr>
          <w:rFonts w:asciiTheme="minorHAnsi" w:hAnsiTheme="minorHAnsi" w:cstheme="minorHAnsi"/>
          <w:sz w:val="24"/>
        </w:rPr>
      </w:pPr>
      <w:r w:rsidRPr="003F0FAB">
        <w:rPr>
          <w:rFonts w:asciiTheme="minorHAnsi" w:hAnsiTheme="minorHAnsi" w:cstheme="minorHAnsi"/>
          <w:sz w:val="24"/>
        </w:rPr>
        <w:t>The data subject shall have the right to require the controller without undue delay to rectify any inaccurate or incomplete personal data concerning him/her.</w:t>
      </w:r>
    </w:p>
    <w:p w14:paraId="67C8D1C7" w14:textId="77777777" w:rsidR="003F0FAB" w:rsidRPr="003F0FAB" w:rsidRDefault="003F0FAB" w:rsidP="003F0FAB">
      <w:pPr>
        <w:pStyle w:val="Heading2"/>
        <w:keepLines w:val="0"/>
        <w:numPr>
          <w:ilvl w:val="1"/>
          <w:numId w:val="15"/>
        </w:numPr>
        <w:tabs>
          <w:tab w:val="clear" w:pos="576"/>
          <w:tab w:val="num" w:pos="709"/>
        </w:tabs>
        <w:suppressAutoHyphens/>
        <w:spacing w:before="240" w:line="240" w:lineRule="auto"/>
        <w:rPr>
          <w:rFonts w:asciiTheme="minorHAnsi" w:hAnsiTheme="minorHAnsi" w:cstheme="minorHAnsi"/>
          <w:color w:val="000000" w:themeColor="text1"/>
          <w:sz w:val="24"/>
          <w:szCs w:val="24"/>
        </w:rPr>
      </w:pPr>
      <w:bookmarkStart w:id="24" w:name="_Toc43722359"/>
      <w:bookmarkStart w:id="25" w:name="_Ref504331705"/>
      <w:r w:rsidRPr="003F0FAB">
        <w:rPr>
          <w:rFonts w:asciiTheme="minorHAnsi" w:hAnsiTheme="minorHAnsi" w:cstheme="minorHAnsi"/>
          <w:color w:val="auto"/>
          <w:sz w:val="24"/>
          <w:szCs w:val="24"/>
        </w:rPr>
        <w:t>The right to erase  {The right to be forgotten}  {Art:17}</w:t>
      </w:r>
      <w:bookmarkEnd w:id="24"/>
      <w:bookmarkEnd w:id="25"/>
    </w:p>
    <w:p w14:paraId="1E249F94" w14:textId="77777777" w:rsidR="003F0FAB" w:rsidRPr="003F0FAB" w:rsidRDefault="003F0FAB" w:rsidP="003F0FAB">
      <w:pPr>
        <w:pStyle w:val="Norm1"/>
        <w:rPr>
          <w:rFonts w:asciiTheme="minorHAnsi" w:hAnsiTheme="minorHAnsi" w:cstheme="minorHAnsi"/>
          <w:sz w:val="24"/>
        </w:rPr>
      </w:pPr>
      <w:r w:rsidRPr="003F0FAB">
        <w:rPr>
          <w:rFonts w:asciiTheme="minorHAnsi" w:hAnsiTheme="minorHAnsi" w:cstheme="minorHAnsi"/>
          <w:sz w:val="24"/>
        </w:rPr>
        <w:t>Except where the data are held for purposes of legal obligation or public task (</w:t>
      </w:r>
      <w:r w:rsidRPr="003F0FAB">
        <w:rPr>
          <w:rFonts w:asciiTheme="minorHAnsi" w:hAnsiTheme="minorHAnsi" w:cstheme="minorHAnsi"/>
          <w:sz w:val="24"/>
        </w:rPr>
        <w:fldChar w:fldCharType="begin"/>
      </w:r>
      <w:r w:rsidRPr="003F0FAB">
        <w:rPr>
          <w:rFonts w:asciiTheme="minorHAnsi" w:hAnsiTheme="minorHAnsi" w:cstheme="minorHAnsi"/>
          <w:sz w:val="24"/>
        </w:rPr>
        <w:instrText xml:space="preserve"> REF _Ref504307418 \r \h  \* MERGEFORMAT </w:instrText>
      </w:r>
      <w:r w:rsidRPr="003F0FAB">
        <w:rPr>
          <w:rFonts w:asciiTheme="minorHAnsi" w:hAnsiTheme="minorHAnsi" w:cstheme="minorHAnsi"/>
          <w:sz w:val="24"/>
        </w:rPr>
      </w:r>
      <w:r w:rsidRPr="003F0FAB">
        <w:rPr>
          <w:rFonts w:asciiTheme="minorHAnsi" w:hAnsiTheme="minorHAnsi" w:cstheme="minorHAnsi"/>
          <w:sz w:val="24"/>
        </w:rPr>
        <w:fldChar w:fldCharType="separate"/>
      </w:r>
      <w:r w:rsidRPr="003F0FAB">
        <w:rPr>
          <w:rFonts w:asciiTheme="minorHAnsi" w:hAnsiTheme="minorHAnsi" w:cstheme="minorHAnsi"/>
          <w:sz w:val="24"/>
        </w:rPr>
        <w:t>4.3</w:t>
      </w:r>
      <w:r w:rsidRPr="003F0FAB">
        <w:rPr>
          <w:rFonts w:asciiTheme="minorHAnsi" w:hAnsiTheme="minorHAnsi" w:cstheme="minorHAnsi"/>
          <w:sz w:val="24"/>
        </w:rPr>
        <w:fldChar w:fldCharType="end"/>
      </w:r>
      <w:r w:rsidRPr="003F0FAB">
        <w:rPr>
          <w:rFonts w:asciiTheme="minorHAnsi" w:hAnsiTheme="minorHAnsi" w:cstheme="minorHAnsi"/>
          <w:sz w:val="24"/>
        </w:rPr>
        <w:t xml:space="preserve"> or </w:t>
      </w:r>
      <w:r w:rsidRPr="003F0FAB">
        <w:rPr>
          <w:rFonts w:asciiTheme="minorHAnsi" w:hAnsiTheme="minorHAnsi" w:cstheme="minorHAnsi"/>
          <w:sz w:val="24"/>
        </w:rPr>
        <w:fldChar w:fldCharType="begin"/>
      </w:r>
      <w:r w:rsidRPr="003F0FAB">
        <w:rPr>
          <w:rFonts w:asciiTheme="minorHAnsi" w:hAnsiTheme="minorHAnsi" w:cstheme="minorHAnsi"/>
          <w:sz w:val="24"/>
        </w:rPr>
        <w:instrText xml:space="preserve"> REF _Ref504307462 \r \h  \* MERGEFORMAT </w:instrText>
      </w:r>
      <w:r w:rsidRPr="003F0FAB">
        <w:rPr>
          <w:rFonts w:asciiTheme="minorHAnsi" w:hAnsiTheme="minorHAnsi" w:cstheme="minorHAnsi"/>
          <w:sz w:val="24"/>
        </w:rPr>
      </w:r>
      <w:r w:rsidRPr="003F0FAB">
        <w:rPr>
          <w:rFonts w:asciiTheme="minorHAnsi" w:hAnsiTheme="minorHAnsi" w:cstheme="minorHAnsi"/>
          <w:sz w:val="24"/>
        </w:rPr>
        <w:fldChar w:fldCharType="separate"/>
      </w:r>
      <w:r w:rsidRPr="003F0FAB">
        <w:rPr>
          <w:rFonts w:asciiTheme="minorHAnsi" w:hAnsiTheme="minorHAnsi" w:cstheme="minorHAnsi"/>
          <w:b/>
          <w:bCs/>
          <w:sz w:val="24"/>
          <w:lang w:val="en-US"/>
        </w:rPr>
        <w:t>Error! Reference source not found.</w:t>
      </w:r>
      <w:r w:rsidRPr="003F0FAB">
        <w:rPr>
          <w:rFonts w:asciiTheme="minorHAnsi" w:hAnsiTheme="minorHAnsi" w:cstheme="minorHAnsi"/>
          <w:sz w:val="24"/>
        </w:rPr>
        <w:fldChar w:fldCharType="end"/>
      </w:r>
      <w:r w:rsidRPr="003F0FAB">
        <w:rPr>
          <w:rFonts w:asciiTheme="minorHAnsi" w:hAnsiTheme="minorHAnsi" w:cstheme="minorHAnsi"/>
          <w:sz w:val="24"/>
        </w:rPr>
        <w:t>) the data subject shall have the right to require the controller without undue delay to erase any personal data concerning him/her.</w:t>
      </w:r>
      <w:r w:rsidRPr="003F0FAB">
        <w:rPr>
          <w:rFonts w:asciiTheme="minorHAnsi" w:hAnsiTheme="minorHAnsi" w:cstheme="minorHAnsi"/>
          <w:sz w:val="24"/>
        </w:rPr>
        <w:br/>
        <w:t>Note:  This provision is also known as “The right to be forgotten”.</w:t>
      </w:r>
    </w:p>
    <w:p w14:paraId="7E0AB3E6" w14:textId="77777777" w:rsidR="003F0FAB" w:rsidRPr="003F0FAB" w:rsidRDefault="003F0FAB" w:rsidP="003F0FAB">
      <w:pPr>
        <w:pStyle w:val="Heading2"/>
        <w:keepLines w:val="0"/>
        <w:numPr>
          <w:ilvl w:val="1"/>
          <w:numId w:val="15"/>
        </w:numPr>
        <w:tabs>
          <w:tab w:val="clear" w:pos="576"/>
          <w:tab w:val="num" w:pos="709"/>
        </w:tabs>
        <w:suppressAutoHyphens/>
        <w:spacing w:before="240" w:line="240" w:lineRule="auto"/>
        <w:rPr>
          <w:rFonts w:asciiTheme="minorHAnsi" w:hAnsiTheme="minorHAnsi" w:cstheme="minorHAnsi"/>
          <w:color w:val="000000" w:themeColor="text1"/>
          <w:sz w:val="24"/>
          <w:szCs w:val="24"/>
        </w:rPr>
      </w:pPr>
      <w:bookmarkStart w:id="26" w:name="_Toc43722360"/>
      <w:r w:rsidRPr="003F0FAB">
        <w:rPr>
          <w:rFonts w:asciiTheme="minorHAnsi" w:hAnsiTheme="minorHAnsi" w:cstheme="minorHAnsi"/>
          <w:color w:val="auto"/>
          <w:sz w:val="24"/>
          <w:szCs w:val="24"/>
        </w:rPr>
        <w:t>The right to restrict processing  {Art:18}</w:t>
      </w:r>
      <w:bookmarkEnd w:id="26"/>
    </w:p>
    <w:p w14:paraId="7BA4752A" w14:textId="77777777" w:rsidR="003F0FAB" w:rsidRPr="003F0FAB" w:rsidRDefault="003F0FAB" w:rsidP="003F0FAB">
      <w:pPr>
        <w:pStyle w:val="Norm1"/>
        <w:rPr>
          <w:rFonts w:asciiTheme="minorHAnsi" w:hAnsiTheme="minorHAnsi" w:cstheme="minorHAnsi"/>
          <w:sz w:val="24"/>
        </w:rPr>
      </w:pPr>
      <w:r w:rsidRPr="003F0FAB">
        <w:rPr>
          <w:rFonts w:asciiTheme="minorHAnsi" w:hAnsiTheme="minorHAnsi" w:cstheme="minorHAnsi"/>
          <w:sz w:val="24"/>
        </w:rPr>
        <w:t>Where there is a dispute between the data subject and the Controller about the accuracy, validity or legality of data held by the Charity the data subject shall have the right to require the controlled to cease processing the data for a reasonable period of time to allow the dispute to be resolved.</w:t>
      </w:r>
    </w:p>
    <w:p w14:paraId="6F2FBAC6" w14:textId="77777777" w:rsidR="003F0FAB" w:rsidRPr="003F0FAB" w:rsidRDefault="003F0FAB" w:rsidP="003F0FAB">
      <w:pPr>
        <w:pStyle w:val="Heading2"/>
        <w:keepLines w:val="0"/>
        <w:numPr>
          <w:ilvl w:val="1"/>
          <w:numId w:val="15"/>
        </w:numPr>
        <w:tabs>
          <w:tab w:val="clear" w:pos="576"/>
          <w:tab w:val="num" w:pos="709"/>
        </w:tabs>
        <w:suppressAutoHyphens/>
        <w:spacing w:before="240" w:line="240" w:lineRule="auto"/>
        <w:rPr>
          <w:rFonts w:asciiTheme="minorHAnsi" w:hAnsiTheme="minorHAnsi" w:cstheme="minorHAnsi"/>
          <w:color w:val="000000" w:themeColor="text1"/>
          <w:sz w:val="24"/>
          <w:szCs w:val="24"/>
        </w:rPr>
      </w:pPr>
      <w:bookmarkStart w:id="27" w:name="_Toc43722361"/>
      <w:r w:rsidRPr="003F0FAB">
        <w:rPr>
          <w:rFonts w:asciiTheme="minorHAnsi" w:hAnsiTheme="minorHAnsi" w:cstheme="minorHAnsi"/>
          <w:color w:val="auto"/>
          <w:sz w:val="24"/>
          <w:szCs w:val="24"/>
        </w:rPr>
        <w:t>The right to data portability  {Art:20}</w:t>
      </w:r>
      <w:bookmarkEnd w:id="27"/>
    </w:p>
    <w:p w14:paraId="151D3B23" w14:textId="77777777" w:rsidR="003F0FAB" w:rsidRPr="003F0FAB" w:rsidRDefault="003F0FAB" w:rsidP="003F0FAB">
      <w:pPr>
        <w:pStyle w:val="Norm1"/>
        <w:rPr>
          <w:rFonts w:asciiTheme="minorHAnsi" w:hAnsiTheme="minorHAnsi" w:cstheme="minorHAnsi"/>
          <w:sz w:val="24"/>
        </w:rPr>
      </w:pPr>
      <w:r w:rsidRPr="003F0FAB">
        <w:rPr>
          <w:rFonts w:asciiTheme="minorHAnsi" w:hAnsiTheme="minorHAnsi" w:cstheme="minorHAnsi"/>
          <w:sz w:val="24"/>
        </w:rPr>
        <w:t>Where data are held for purposes of consent or contract (</w:t>
      </w:r>
      <w:r w:rsidRPr="003F0FAB">
        <w:rPr>
          <w:rFonts w:asciiTheme="minorHAnsi" w:hAnsiTheme="minorHAnsi" w:cstheme="minorHAnsi"/>
          <w:sz w:val="24"/>
        </w:rPr>
        <w:fldChar w:fldCharType="begin"/>
      </w:r>
      <w:r w:rsidRPr="003F0FAB">
        <w:rPr>
          <w:rFonts w:asciiTheme="minorHAnsi" w:hAnsiTheme="minorHAnsi" w:cstheme="minorHAnsi"/>
          <w:sz w:val="24"/>
        </w:rPr>
        <w:instrText xml:space="preserve"> REF _Ref504308234 \r \h  \* MERGEFORMAT </w:instrText>
      </w:r>
      <w:r w:rsidRPr="003F0FAB">
        <w:rPr>
          <w:rFonts w:asciiTheme="minorHAnsi" w:hAnsiTheme="minorHAnsi" w:cstheme="minorHAnsi"/>
          <w:sz w:val="24"/>
        </w:rPr>
      </w:r>
      <w:r w:rsidRPr="003F0FAB">
        <w:rPr>
          <w:rFonts w:asciiTheme="minorHAnsi" w:hAnsiTheme="minorHAnsi" w:cstheme="minorHAnsi"/>
          <w:sz w:val="24"/>
        </w:rPr>
        <w:fldChar w:fldCharType="separate"/>
      </w:r>
      <w:r w:rsidRPr="003F0FAB">
        <w:rPr>
          <w:rFonts w:asciiTheme="minorHAnsi" w:hAnsiTheme="minorHAnsi" w:cstheme="minorHAnsi"/>
          <w:sz w:val="24"/>
        </w:rPr>
        <w:t>4.1</w:t>
      </w:r>
      <w:r w:rsidRPr="003F0FAB">
        <w:rPr>
          <w:rFonts w:asciiTheme="minorHAnsi" w:hAnsiTheme="minorHAnsi" w:cstheme="minorHAnsi"/>
          <w:sz w:val="24"/>
        </w:rPr>
        <w:fldChar w:fldCharType="end"/>
      </w:r>
      <w:r w:rsidRPr="003F0FAB">
        <w:rPr>
          <w:rFonts w:asciiTheme="minorHAnsi" w:hAnsiTheme="minorHAnsi" w:cstheme="minorHAnsi"/>
          <w:sz w:val="24"/>
        </w:rPr>
        <w:t xml:space="preserve"> or </w:t>
      </w:r>
      <w:r w:rsidRPr="003F0FAB">
        <w:rPr>
          <w:rFonts w:asciiTheme="minorHAnsi" w:hAnsiTheme="minorHAnsi" w:cstheme="minorHAnsi"/>
          <w:sz w:val="24"/>
        </w:rPr>
        <w:fldChar w:fldCharType="begin"/>
      </w:r>
      <w:r w:rsidRPr="003F0FAB">
        <w:rPr>
          <w:rFonts w:asciiTheme="minorHAnsi" w:hAnsiTheme="minorHAnsi" w:cstheme="minorHAnsi"/>
          <w:sz w:val="24"/>
        </w:rPr>
        <w:instrText xml:space="preserve"> REF _Ref504308245 \r \h  \* MERGEFORMAT </w:instrText>
      </w:r>
      <w:r w:rsidRPr="003F0FAB">
        <w:rPr>
          <w:rFonts w:asciiTheme="minorHAnsi" w:hAnsiTheme="minorHAnsi" w:cstheme="minorHAnsi"/>
          <w:sz w:val="24"/>
        </w:rPr>
      </w:r>
      <w:r w:rsidRPr="003F0FAB">
        <w:rPr>
          <w:rFonts w:asciiTheme="minorHAnsi" w:hAnsiTheme="minorHAnsi" w:cstheme="minorHAnsi"/>
          <w:sz w:val="24"/>
        </w:rPr>
        <w:fldChar w:fldCharType="separate"/>
      </w:r>
      <w:r w:rsidRPr="003F0FAB">
        <w:rPr>
          <w:rFonts w:asciiTheme="minorHAnsi" w:hAnsiTheme="minorHAnsi" w:cstheme="minorHAnsi"/>
          <w:sz w:val="24"/>
        </w:rPr>
        <w:t>4.2</w:t>
      </w:r>
      <w:r w:rsidRPr="003F0FAB">
        <w:rPr>
          <w:rFonts w:asciiTheme="minorHAnsi" w:hAnsiTheme="minorHAnsi" w:cstheme="minorHAnsi"/>
          <w:sz w:val="24"/>
        </w:rPr>
        <w:fldChar w:fldCharType="end"/>
      </w:r>
      <w:r w:rsidRPr="003F0FAB">
        <w:rPr>
          <w:rFonts w:asciiTheme="minorHAnsi" w:hAnsiTheme="minorHAnsi" w:cstheme="minorHAnsi"/>
          <w:sz w:val="24"/>
        </w:rPr>
        <w:t>) the data subject shall have the right to require the controller to provide him/her with a copy in a structured, commonly used and machine-readable format of the data which he/she has provided to the controller, and have the right to transmit those data to another controller without hindrance.</w:t>
      </w:r>
    </w:p>
    <w:p w14:paraId="1D727546" w14:textId="77777777" w:rsidR="003F0FAB" w:rsidRPr="003F0FAB" w:rsidRDefault="003F0FAB" w:rsidP="003F0FAB">
      <w:pPr>
        <w:pStyle w:val="Heading2"/>
        <w:keepLines w:val="0"/>
        <w:numPr>
          <w:ilvl w:val="1"/>
          <w:numId w:val="15"/>
        </w:numPr>
        <w:tabs>
          <w:tab w:val="clear" w:pos="576"/>
          <w:tab w:val="num" w:pos="709"/>
        </w:tabs>
        <w:suppressAutoHyphens/>
        <w:spacing w:before="240" w:line="240" w:lineRule="auto"/>
        <w:rPr>
          <w:rFonts w:asciiTheme="minorHAnsi" w:hAnsiTheme="minorHAnsi" w:cstheme="minorHAnsi"/>
          <w:color w:val="000000" w:themeColor="text1"/>
          <w:sz w:val="24"/>
          <w:szCs w:val="24"/>
        </w:rPr>
      </w:pPr>
      <w:bookmarkStart w:id="28" w:name="_Toc43722362"/>
      <w:r w:rsidRPr="003F0FAB">
        <w:rPr>
          <w:rFonts w:asciiTheme="minorHAnsi" w:hAnsiTheme="minorHAnsi" w:cstheme="minorHAnsi"/>
          <w:color w:val="auto"/>
          <w:sz w:val="24"/>
          <w:szCs w:val="24"/>
        </w:rPr>
        <w:t>The right to object  {Art:21}</w:t>
      </w:r>
      <w:bookmarkEnd w:id="28"/>
    </w:p>
    <w:p w14:paraId="4B09C3D0" w14:textId="1332093D" w:rsidR="003F0FAB" w:rsidRPr="003F0FAB" w:rsidRDefault="003F0FAB" w:rsidP="003F0FAB">
      <w:pPr>
        <w:pStyle w:val="Norm1-Num"/>
        <w:numPr>
          <w:ilvl w:val="8"/>
          <w:numId w:val="15"/>
        </w:numPr>
        <w:ind w:left="1134"/>
        <w:rPr>
          <w:rFonts w:cstheme="minorHAnsi"/>
          <w:sz w:val="24"/>
          <w:szCs w:val="24"/>
        </w:rPr>
      </w:pPr>
      <w:bookmarkStart w:id="29" w:name="_Ref504309475"/>
      <w:r w:rsidRPr="003F0FAB">
        <w:rPr>
          <w:rFonts w:cstheme="minorHAnsi"/>
          <w:sz w:val="24"/>
          <w:szCs w:val="24"/>
        </w:rPr>
        <w:t xml:space="preserve">The data subject shall have the right to object, on grounds relating to his or her particular situation, at any time to processing of personal data concerning him/her which is based Public Task or Legitimate </w:t>
      </w:r>
      <w:r>
        <w:rPr>
          <w:rFonts w:cstheme="minorHAnsi"/>
          <w:sz w:val="24"/>
          <w:szCs w:val="24"/>
        </w:rPr>
        <w:t>interest</w:t>
      </w:r>
      <w:r w:rsidRPr="003F0FAB">
        <w:rPr>
          <w:rFonts w:cstheme="minorHAnsi"/>
          <w:sz w:val="24"/>
          <w:szCs w:val="24"/>
        </w:rPr>
        <w:t>. The controller shall no longer process the personal data unless the controller demonstrates compelling legitimate grounds for the processing which override the interests, rights and freedoms of the data subject or for the establishment, exercise or defense of legal claims</w:t>
      </w:r>
      <w:bookmarkEnd w:id="29"/>
      <w:r w:rsidRPr="003F0FAB">
        <w:rPr>
          <w:rFonts w:cstheme="minorHAnsi"/>
          <w:sz w:val="24"/>
          <w:szCs w:val="24"/>
        </w:rPr>
        <w:t>.</w:t>
      </w:r>
    </w:p>
    <w:p w14:paraId="50A9E40B" w14:textId="77777777" w:rsidR="003F0FAB" w:rsidRPr="003F0FAB" w:rsidRDefault="003F0FAB" w:rsidP="003F0FAB">
      <w:pPr>
        <w:pStyle w:val="Norm1-Num"/>
        <w:numPr>
          <w:ilvl w:val="8"/>
          <w:numId w:val="15"/>
        </w:numPr>
        <w:ind w:left="1134"/>
        <w:rPr>
          <w:rFonts w:cstheme="minorHAnsi"/>
          <w:b/>
          <w:bCs/>
          <w:sz w:val="24"/>
          <w:szCs w:val="24"/>
        </w:rPr>
      </w:pPr>
      <w:r w:rsidRPr="003F0FAB">
        <w:rPr>
          <w:rFonts w:cstheme="minorHAnsi"/>
          <w:sz w:val="24"/>
          <w:szCs w:val="24"/>
        </w:rPr>
        <w:t xml:space="preserve">Where personal data are processed for direct marketing purposes, the data subject shall have the right to object at any time to processing of personal data concerning him/her for such marketing, which includes profiling to the extent that it is related to such direct marketing. </w:t>
      </w:r>
    </w:p>
    <w:p w14:paraId="209E5FE7" w14:textId="77777777" w:rsidR="003F0FAB" w:rsidRPr="003F0FAB" w:rsidRDefault="003F0FAB" w:rsidP="003F0FAB">
      <w:pPr>
        <w:pStyle w:val="Norm1-Num"/>
        <w:numPr>
          <w:ilvl w:val="8"/>
          <w:numId w:val="15"/>
        </w:numPr>
        <w:ind w:left="1134"/>
        <w:rPr>
          <w:rFonts w:cstheme="minorHAnsi"/>
          <w:sz w:val="24"/>
          <w:szCs w:val="24"/>
        </w:rPr>
      </w:pPr>
      <w:r w:rsidRPr="003F0FAB">
        <w:rPr>
          <w:rFonts w:cstheme="minorHAnsi"/>
          <w:sz w:val="24"/>
          <w:szCs w:val="24"/>
        </w:rPr>
        <w:t>Where the data subject objects to processing for direct marketing purposes, the personal data shall no longer be processed for such purposes</w:t>
      </w:r>
    </w:p>
    <w:p w14:paraId="76D1D597" w14:textId="43437ED1" w:rsidR="003F0FAB" w:rsidRPr="003F0FAB" w:rsidRDefault="003F0FAB" w:rsidP="003F0FAB">
      <w:pPr>
        <w:pStyle w:val="Norm1-Num"/>
        <w:numPr>
          <w:ilvl w:val="8"/>
          <w:numId w:val="15"/>
        </w:numPr>
        <w:ind w:left="1134"/>
        <w:rPr>
          <w:rFonts w:cstheme="minorHAnsi"/>
          <w:sz w:val="24"/>
          <w:szCs w:val="24"/>
        </w:rPr>
      </w:pPr>
      <w:bookmarkStart w:id="30" w:name="_Ref504309484"/>
      <w:r w:rsidRPr="003F0FAB">
        <w:rPr>
          <w:rFonts w:cstheme="minorHAnsi"/>
          <w:sz w:val="24"/>
          <w:szCs w:val="24"/>
        </w:rPr>
        <w:t xml:space="preserve">At the latest at the time of the first communication with the data subject, the right referred to in paragraphs </w:t>
      </w:r>
      <w:r w:rsidRPr="003F0FAB">
        <w:rPr>
          <w:rFonts w:cstheme="minorHAnsi"/>
          <w:sz w:val="24"/>
          <w:szCs w:val="24"/>
        </w:rPr>
        <w:fldChar w:fldCharType="begin"/>
      </w:r>
      <w:r w:rsidRPr="003F0FAB">
        <w:rPr>
          <w:rFonts w:cstheme="minorHAnsi"/>
          <w:sz w:val="24"/>
          <w:szCs w:val="24"/>
        </w:rPr>
        <w:instrText xml:space="preserve"> REF _Ref504309475 \r \h  \* MERGEFORMAT </w:instrText>
      </w:r>
      <w:r w:rsidRPr="003F0FAB">
        <w:rPr>
          <w:rFonts w:cstheme="minorHAnsi"/>
          <w:sz w:val="24"/>
          <w:szCs w:val="24"/>
        </w:rPr>
      </w:r>
      <w:r w:rsidRPr="003F0FAB">
        <w:rPr>
          <w:rFonts w:cstheme="minorHAnsi"/>
          <w:sz w:val="24"/>
          <w:szCs w:val="24"/>
        </w:rPr>
        <w:fldChar w:fldCharType="separate"/>
      </w:r>
      <w:r w:rsidRPr="003F0FAB">
        <w:rPr>
          <w:rFonts w:cstheme="minorHAnsi"/>
          <w:sz w:val="24"/>
          <w:szCs w:val="24"/>
        </w:rPr>
        <w:t>a)</w:t>
      </w:r>
      <w:r w:rsidRPr="003F0FAB">
        <w:rPr>
          <w:rFonts w:cstheme="minorHAnsi"/>
          <w:sz w:val="24"/>
          <w:szCs w:val="24"/>
        </w:rPr>
        <w:fldChar w:fldCharType="end"/>
      </w:r>
      <w:r w:rsidRPr="003F0FAB">
        <w:rPr>
          <w:rFonts w:cstheme="minorHAnsi"/>
          <w:sz w:val="24"/>
          <w:szCs w:val="24"/>
        </w:rPr>
        <w:t xml:space="preserve"> and </w:t>
      </w:r>
      <w:r w:rsidRPr="003F0FAB">
        <w:rPr>
          <w:rFonts w:cstheme="minorHAnsi"/>
          <w:sz w:val="24"/>
          <w:szCs w:val="24"/>
        </w:rPr>
        <w:fldChar w:fldCharType="begin"/>
      </w:r>
      <w:r w:rsidRPr="003F0FAB">
        <w:rPr>
          <w:rFonts w:cstheme="minorHAnsi"/>
          <w:sz w:val="24"/>
          <w:szCs w:val="24"/>
        </w:rPr>
        <w:instrText xml:space="preserve"> REF _Ref504309484 \r \h  \* MERGEFORMAT </w:instrText>
      </w:r>
      <w:r w:rsidRPr="003F0FAB">
        <w:rPr>
          <w:rFonts w:cstheme="minorHAnsi"/>
          <w:sz w:val="24"/>
          <w:szCs w:val="24"/>
        </w:rPr>
      </w:r>
      <w:r w:rsidRPr="003F0FAB">
        <w:rPr>
          <w:rFonts w:cstheme="minorHAnsi"/>
          <w:sz w:val="24"/>
          <w:szCs w:val="24"/>
        </w:rPr>
        <w:fldChar w:fldCharType="separate"/>
      </w:r>
      <w:r w:rsidRPr="003F0FAB">
        <w:rPr>
          <w:rFonts w:cstheme="minorHAnsi"/>
          <w:sz w:val="24"/>
          <w:szCs w:val="24"/>
        </w:rPr>
        <w:t>d)</w:t>
      </w:r>
      <w:r w:rsidRPr="003F0FAB">
        <w:rPr>
          <w:rFonts w:cstheme="minorHAnsi"/>
          <w:sz w:val="24"/>
          <w:szCs w:val="24"/>
        </w:rPr>
        <w:fldChar w:fldCharType="end"/>
      </w:r>
      <w:r w:rsidRPr="003F0FAB">
        <w:rPr>
          <w:rFonts w:cstheme="minorHAnsi"/>
          <w:sz w:val="24"/>
          <w:szCs w:val="24"/>
        </w:rPr>
        <w:t xml:space="preserve"> shall be explicitly brought to the attention of the data subject and shall be presented clearly and separately from any other information.</w:t>
      </w:r>
      <w:bookmarkEnd w:id="30"/>
    </w:p>
    <w:p w14:paraId="6AFBF64B" w14:textId="77777777" w:rsidR="003F0FAB" w:rsidRDefault="003F0FAB" w:rsidP="003F0FAB">
      <w:pPr>
        <w:pStyle w:val="Norm1"/>
      </w:pPr>
    </w:p>
    <w:p w14:paraId="5F247F93" w14:textId="77777777" w:rsidR="003F0FAB" w:rsidRPr="003F0FAB" w:rsidRDefault="003F0FAB" w:rsidP="003F0FAB">
      <w:pPr>
        <w:pStyle w:val="Title"/>
        <w:rPr>
          <w:rFonts w:asciiTheme="minorHAnsi" w:hAnsiTheme="minorHAnsi" w:cstheme="minorHAnsi"/>
          <w:color w:val="auto"/>
          <w:sz w:val="44"/>
          <w:szCs w:val="44"/>
        </w:rPr>
      </w:pPr>
      <w:r w:rsidRPr="003F0FAB">
        <w:rPr>
          <w:rFonts w:asciiTheme="minorHAnsi" w:hAnsiTheme="minorHAnsi" w:cstheme="minorHAnsi"/>
          <w:color w:val="auto"/>
          <w:sz w:val="44"/>
          <w:szCs w:val="44"/>
        </w:rPr>
        <w:t>Operational Policies and Procedures</w:t>
      </w:r>
    </w:p>
    <w:p w14:paraId="163F0CA3" w14:textId="77777777" w:rsidR="003F0FAB" w:rsidRPr="003F0FAB" w:rsidRDefault="003F0FAB" w:rsidP="003F0FAB">
      <w:pPr>
        <w:pStyle w:val="Heading1"/>
        <w:keepLines w:val="0"/>
        <w:numPr>
          <w:ilvl w:val="0"/>
          <w:numId w:val="15"/>
        </w:numPr>
        <w:suppressAutoHyphens/>
        <w:spacing w:before="360" w:line="240" w:lineRule="auto"/>
        <w:ind w:left="709" w:hanging="709"/>
        <w:rPr>
          <w:rFonts w:asciiTheme="minorHAnsi" w:hAnsiTheme="minorHAnsi" w:cstheme="minorHAnsi"/>
          <w:b/>
          <w:bCs/>
          <w:color w:val="000000" w:themeColor="text1"/>
        </w:rPr>
      </w:pPr>
      <w:bookmarkStart w:id="31" w:name="_Toc43722363"/>
      <w:bookmarkStart w:id="32" w:name="_Toc43714111"/>
      <w:r w:rsidRPr="003F0FAB">
        <w:rPr>
          <w:rFonts w:asciiTheme="minorHAnsi" w:hAnsiTheme="minorHAnsi" w:cstheme="minorHAnsi"/>
          <w:b/>
          <w:bCs/>
          <w:color w:val="auto"/>
        </w:rPr>
        <w:t>Operational Policies &amp; Procedures – The Context</w:t>
      </w:r>
      <w:bookmarkEnd w:id="31"/>
      <w:bookmarkEnd w:id="32"/>
    </w:p>
    <w:p w14:paraId="0BD481B7" w14:textId="77777777" w:rsidR="003F0FAB" w:rsidRPr="003F0FAB" w:rsidRDefault="003F0FAB" w:rsidP="003F0FAB">
      <w:pPr>
        <w:pStyle w:val="Norm1"/>
        <w:rPr>
          <w:rFonts w:asciiTheme="minorHAnsi" w:hAnsiTheme="minorHAnsi" w:cstheme="minorHAnsi"/>
          <w:sz w:val="24"/>
        </w:rPr>
      </w:pPr>
      <w:r w:rsidRPr="003F0FAB">
        <w:rPr>
          <w:rFonts w:asciiTheme="minorHAnsi" w:hAnsiTheme="minorHAnsi" w:cstheme="minorHAnsi"/>
          <w:sz w:val="24"/>
        </w:rPr>
        <w:t>Freeman Heart &amp; Lung Transplant association (FHLTA) is a small charity holding just a small amount of non-sensitive data on a small number of people.</w:t>
      </w:r>
    </w:p>
    <w:p w14:paraId="7280FB4E" w14:textId="77777777" w:rsidR="003F0FAB" w:rsidRPr="003F0FAB" w:rsidRDefault="003F0FAB" w:rsidP="003F0FAB">
      <w:pPr>
        <w:pStyle w:val="Norm1"/>
        <w:rPr>
          <w:rFonts w:asciiTheme="minorHAnsi" w:hAnsiTheme="minorHAnsi" w:cstheme="minorHAnsi"/>
          <w:sz w:val="24"/>
        </w:rPr>
      </w:pPr>
      <w:r w:rsidRPr="003F0FAB">
        <w:rPr>
          <w:rFonts w:asciiTheme="minorHAnsi" w:hAnsiTheme="minorHAnsi" w:cstheme="minorHAnsi"/>
          <w:sz w:val="24"/>
        </w:rPr>
        <w:t>The Trustees understand and accept their responsibility under the EU General Data Protection Regulation (GDPR) to hold all personal data securely and use it only for legitimate purposes with the knowledge and approval of the data subjects.</w:t>
      </w:r>
    </w:p>
    <w:p w14:paraId="5935D785" w14:textId="760D0C3D" w:rsidR="003F0FAB" w:rsidRPr="003F0FAB" w:rsidRDefault="003F0FAB" w:rsidP="003F0FAB">
      <w:pPr>
        <w:pStyle w:val="Norm1"/>
        <w:rPr>
          <w:rFonts w:asciiTheme="minorHAnsi" w:hAnsiTheme="minorHAnsi" w:cstheme="minorHAnsi"/>
          <w:sz w:val="24"/>
        </w:rPr>
      </w:pPr>
      <w:r w:rsidRPr="003F0FAB">
        <w:rPr>
          <w:rFonts w:asciiTheme="minorHAnsi" w:hAnsiTheme="minorHAnsi" w:cstheme="minorHAnsi"/>
          <w:sz w:val="24"/>
        </w:rPr>
        <w:t xml:space="preserve">By the following operational policies and </w:t>
      </w:r>
      <w:r w:rsidR="000D2BD4" w:rsidRPr="003F0FAB">
        <w:rPr>
          <w:rFonts w:asciiTheme="minorHAnsi" w:hAnsiTheme="minorHAnsi" w:cstheme="minorHAnsi"/>
          <w:sz w:val="24"/>
        </w:rPr>
        <w:t>procedures,</w:t>
      </w:r>
      <w:r w:rsidRPr="003F0FAB">
        <w:rPr>
          <w:rFonts w:asciiTheme="minorHAnsi" w:hAnsiTheme="minorHAnsi" w:cstheme="minorHAnsi"/>
          <w:sz w:val="24"/>
        </w:rPr>
        <w:t xml:space="preserve"> the Trustees undertake to uphold the principles and requirements of the GDPR in a manner which is proportionate to the nature of the personal data being held by the FHLTA.   The policies are based on the Trustees’ assessment, in good faith, of the potential impacts on both the FHLTA and its data subjects of the personal data held by the FHLTA</w:t>
      </w:r>
      <w:r w:rsidRPr="003F0FAB">
        <w:rPr>
          <w:rFonts w:asciiTheme="minorHAnsi" w:hAnsiTheme="minorHAnsi" w:cstheme="minorHAnsi"/>
          <w:color w:val="FF0000"/>
          <w:sz w:val="24"/>
        </w:rPr>
        <w:t xml:space="preserve"> </w:t>
      </w:r>
      <w:r w:rsidRPr="003F0FAB">
        <w:rPr>
          <w:rFonts w:asciiTheme="minorHAnsi" w:hAnsiTheme="minorHAnsi" w:cstheme="minorHAnsi"/>
          <w:sz w:val="24"/>
        </w:rPr>
        <w:t>being stolen, abused, corrupted or lost.</w:t>
      </w:r>
    </w:p>
    <w:p w14:paraId="0199F0A6" w14:textId="77777777" w:rsidR="003F0FAB" w:rsidRPr="003F0FAB" w:rsidRDefault="003F0FAB" w:rsidP="003F0FAB">
      <w:pPr>
        <w:pStyle w:val="Heading1"/>
        <w:keepLines w:val="0"/>
        <w:numPr>
          <w:ilvl w:val="0"/>
          <w:numId w:val="15"/>
        </w:numPr>
        <w:suppressAutoHyphens/>
        <w:spacing w:before="360" w:line="240" w:lineRule="auto"/>
        <w:ind w:left="709" w:hanging="709"/>
        <w:rPr>
          <w:rFonts w:asciiTheme="minorHAnsi" w:hAnsiTheme="minorHAnsi" w:cstheme="minorHAnsi"/>
          <w:b/>
          <w:bCs/>
          <w:color w:val="000000" w:themeColor="text1"/>
        </w:rPr>
      </w:pPr>
      <w:bookmarkStart w:id="33" w:name="_Toc43722364"/>
      <w:bookmarkStart w:id="34" w:name="_Toc43714112"/>
      <w:r w:rsidRPr="003F0FAB">
        <w:rPr>
          <w:rFonts w:asciiTheme="minorHAnsi" w:hAnsiTheme="minorHAnsi" w:cstheme="minorHAnsi"/>
          <w:b/>
          <w:bCs/>
          <w:color w:val="auto"/>
        </w:rPr>
        <w:t>Personnel</w:t>
      </w:r>
      <w:bookmarkEnd w:id="33"/>
      <w:bookmarkEnd w:id="34"/>
    </w:p>
    <w:p w14:paraId="09B1AFEE" w14:textId="77777777" w:rsidR="003F0FAB" w:rsidRPr="003F0FAB" w:rsidRDefault="003F0FAB" w:rsidP="003F0FAB">
      <w:pPr>
        <w:pStyle w:val="Heading2"/>
        <w:keepLines w:val="0"/>
        <w:numPr>
          <w:ilvl w:val="1"/>
          <w:numId w:val="15"/>
        </w:numPr>
        <w:tabs>
          <w:tab w:val="clear" w:pos="576"/>
          <w:tab w:val="num" w:pos="709"/>
        </w:tabs>
        <w:suppressAutoHyphens/>
        <w:spacing w:before="240" w:line="240" w:lineRule="auto"/>
        <w:rPr>
          <w:rFonts w:asciiTheme="minorHAnsi" w:hAnsiTheme="minorHAnsi" w:cstheme="minorHAnsi"/>
          <w:color w:val="000000" w:themeColor="text1"/>
          <w:sz w:val="24"/>
          <w:szCs w:val="24"/>
        </w:rPr>
      </w:pPr>
      <w:bookmarkStart w:id="35" w:name="_Toc43722365"/>
      <w:r w:rsidRPr="003F0FAB">
        <w:rPr>
          <w:rFonts w:asciiTheme="minorHAnsi" w:hAnsiTheme="minorHAnsi" w:cstheme="minorHAnsi"/>
          <w:color w:val="auto"/>
          <w:sz w:val="24"/>
          <w:szCs w:val="24"/>
        </w:rPr>
        <w:t>Data Protection Officer</w:t>
      </w:r>
      <w:bookmarkEnd w:id="35"/>
    </w:p>
    <w:p w14:paraId="00B6E39B" w14:textId="77777777" w:rsidR="003F0FAB" w:rsidRPr="003F0FAB" w:rsidRDefault="003F0FAB" w:rsidP="003F0FAB">
      <w:pPr>
        <w:pStyle w:val="Norm1"/>
        <w:ind w:left="567"/>
        <w:rPr>
          <w:rFonts w:asciiTheme="minorHAnsi" w:hAnsiTheme="minorHAnsi" w:cstheme="minorHAnsi"/>
          <w:sz w:val="24"/>
        </w:rPr>
      </w:pPr>
      <w:r w:rsidRPr="003F0FAB">
        <w:rPr>
          <w:rFonts w:asciiTheme="minorHAnsi" w:hAnsiTheme="minorHAnsi" w:cstheme="minorHAnsi"/>
          <w:sz w:val="24"/>
        </w:rPr>
        <w:t>In the considered opinion of the Trustees the scope and nature of the personal data held by the</w:t>
      </w:r>
      <w:r w:rsidRPr="003F0FAB">
        <w:rPr>
          <w:rFonts w:asciiTheme="minorHAnsi" w:hAnsiTheme="minorHAnsi" w:cstheme="minorHAnsi"/>
          <w:color w:val="FF0000"/>
          <w:sz w:val="24"/>
        </w:rPr>
        <w:t xml:space="preserve"> </w:t>
      </w:r>
      <w:r w:rsidRPr="003F0FAB">
        <w:rPr>
          <w:rFonts w:asciiTheme="minorHAnsi" w:hAnsiTheme="minorHAnsi" w:cstheme="minorHAnsi"/>
          <w:sz w:val="24"/>
        </w:rPr>
        <w:t>FHLTA is not sufficient to warrant the appointment of a Data Protection Officer.</w:t>
      </w:r>
    </w:p>
    <w:p w14:paraId="03465B63" w14:textId="77777777" w:rsidR="003F0FAB" w:rsidRPr="003F0FAB" w:rsidRDefault="003F0FAB" w:rsidP="003F0FAB">
      <w:pPr>
        <w:pStyle w:val="Norm1"/>
        <w:rPr>
          <w:rFonts w:asciiTheme="minorHAnsi" w:hAnsiTheme="minorHAnsi" w:cstheme="minorHAnsi"/>
          <w:sz w:val="24"/>
        </w:rPr>
      </w:pPr>
      <w:r w:rsidRPr="003F0FAB">
        <w:rPr>
          <w:rFonts w:asciiTheme="minorHAnsi" w:hAnsiTheme="minorHAnsi" w:cstheme="minorHAnsi"/>
          <w:sz w:val="24"/>
        </w:rPr>
        <w:t>Accordingly, no Data Protection Officer is appointed.</w:t>
      </w:r>
    </w:p>
    <w:p w14:paraId="3D2C84EC" w14:textId="77777777" w:rsidR="003F0FAB" w:rsidRPr="003F0FAB" w:rsidRDefault="003F0FAB" w:rsidP="003F0FAB">
      <w:pPr>
        <w:pStyle w:val="Heading2"/>
        <w:keepLines w:val="0"/>
        <w:numPr>
          <w:ilvl w:val="1"/>
          <w:numId w:val="15"/>
        </w:numPr>
        <w:tabs>
          <w:tab w:val="clear" w:pos="576"/>
          <w:tab w:val="num" w:pos="709"/>
        </w:tabs>
        <w:suppressAutoHyphens/>
        <w:spacing w:before="240" w:line="240" w:lineRule="auto"/>
        <w:rPr>
          <w:rFonts w:asciiTheme="minorHAnsi" w:hAnsiTheme="minorHAnsi" w:cstheme="minorHAnsi"/>
          <w:color w:val="000000" w:themeColor="text1"/>
          <w:sz w:val="24"/>
          <w:szCs w:val="24"/>
        </w:rPr>
      </w:pPr>
      <w:bookmarkStart w:id="36" w:name="_Toc43722366"/>
      <w:r w:rsidRPr="003F0FAB">
        <w:rPr>
          <w:rFonts w:asciiTheme="minorHAnsi" w:hAnsiTheme="minorHAnsi" w:cstheme="minorHAnsi"/>
          <w:color w:val="auto"/>
          <w:sz w:val="24"/>
          <w:szCs w:val="24"/>
        </w:rPr>
        <w:t>Data Controller</w:t>
      </w:r>
      <w:bookmarkEnd w:id="36"/>
    </w:p>
    <w:p w14:paraId="6FF435E9" w14:textId="77777777" w:rsidR="003F0FAB" w:rsidRPr="003F0FAB" w:rsidRDefault="003F0FAB" w:rsidP="003F0FAB">
      <w:pPr>
        <w:pStyle w:val="Norm1"/>
        <w:ind w:left="0" w:firstLine="567"/>
        <w:rPr>
          <w:rFonts w:asciiTheme="minorHAnsi" w:hAnsiTheme="minorHAnsi" w:cstheme="minorHAnsi"/>
          <w:sz w:val="24"/>
        </w:rPr>
      </w:pPr>
      <w:r w:rsidRPr="003F0FAB">
        <w:rPr>
          <w:rFonts w:asciiTheme="minorHAnsi" w:hAnsiTheme="minorHAnsi" w:cstheme="minorHAnsi"/>
          <w:sz w:val="24"/>
        </w:rPr>
        <w:t>The Board of Trustees is the Data Controller for the FHLTA.</w:t>
      </w:r>
    </w:p>
    <w:p w14:paraId="06C50F3A" w14:textId="77777777" w:rsidR="003F0FAB" w:rsidRPr="003F0FAB" w:rsidRDefault="003F0FAB" w:rsidP="003F0FAB">
      <w:pPr>
        <w:pStyle w:val="Heading2"/>
        <w:keepLines w:val="0"/>
        <w:numPr>
          <w:ilvl w:val="1"/>
          <w:numId w:val="15"/>
        </w:numPr>
        <w:tabs>
          <w:tab w:val="clear" w:pos="576"/>
          <w:tab w:val="num" w:pos="709"/>
        </w:tabs>
        <w:suppressAutoHyphens/>
        <w:spacing w:before="240" w:line="240" w:lineRule="auto"/>
        <w:rPr>
          <w:rFonts w:asciiTheme="minorHAnsi" w:hAnsiTheme="minorHAnsi" w:cstheme="minorHAnsi"/>
          <w:color w:val="000000" w:themeColor="text1"/>
          <w:sz w:val="24"/>
          <w:szCs w:val="24"/>
        </w:rPr>
      </w:pPr>
      <w:bookmarkStart w:id="37" w:name="_Toc43722367"/>
      <w:r w:rsidRPr="003F0FAB">
        <w:rPr>
          <w:rFonts w:asciiTheme="minorHAnsi" w:hAnsiTheme="minorHAnsi" w:cstheme="minorHAnsi"/>
          <w:color w:val="auto"/>
          <w:sz w:val="24"/>
          <w:szCs w:val="24"/>
        </w:rPr>
        <w:t>Data Processor</w:t>
      </w:r>
      <w:bookmarkEnd w:id="37"/>
    </w:p>
    <w:p w14:paraId="50E5E6FB" w14:textId="77777777" w:rsidR="003F0FAB" w:rsidRPr="003F0FAB" w:rsidRDefault="003F0FAB" w:rsidP="003F0FAB">
      <w:pPr>
        <w:pStyle w:val="Norm1"/>
        <w:ind w:left="567"/>
        <w:rPr>
          <w:rFonts w:asciiTheme="minorHAnsi" w:hAnsiTheme="minorHAnsi" w:cstheme="minorHAnsi"/>
          <w:sz w:val="24"/>
        </w:rPr>
      </w:pPr>
      <w:r w:rsidRPr="003F0FAB">
        <w:rPr>
          <w:rFonts w:asciiTheme="minorHAnsi" w:hAnsiTheme="minorHAnsi" w:cstheme="minorHAnsi"/>
          <w:sz w:val="24"/>
        </w:rPr>
        <w:t xml:space="preserve">The Board of Trustees appoint the Chairperson/Vice Chairperson, Treasurer, Children &amp; Adults Sports Officers and Secretary to be the Data Processors for the FHLTA </w:t>
      </w:r>
    </w:p>
    <w:p w14:paraId="1EDB0CE4" w14:textId="3D058725" w:rsidR="003F0FAB" w:rsidRPr="003F0FAB" w:rsidRDefault="003F0FAB" w:rsidP="003F0FAB">
      <w:pPr>
        <w:pStyle w:val="Norm1"/>
        <w:ind w:left="567"/>
        <w:rPr>
          <w:rFonts w:asciiTheme="minorHAnsi" w:hAnsiTheme="minorHAnsi" w:cstheme="minorHAnsi"/>
          <w:sz w:val="24"/>
        </w:rPr>
      </w:pPr>
      <w:r w:rsidRPr="003F0FAB">
        <w:rPr>
          <w:rFonts w:asciiTheme="minorHAnsi" w:hAnsiTheme="minorHAnsi" w:cstheme="minorHAnsi"/>
          <w:sz w:val="24"/>
        </w:rPr>
        <w:t>The Charity will not knowingly outsource its data processing to any third party (</w:t>
      </w:r>
      <w:r w:rsidR="000D2BD4" w:rsidRPr="003F0FAB">
        <w:rPr>
          <w:rFonts w:asciiTheme="minorHAnsi" w:hAnsiTheme="minorHAnsi" w:cstheme="minorHAnsi"/>
          <w:i/>
          <w:sz w:val="24"/>
        </w:rPr>
        <w:t>e.g.</w:t>
      </w:r>
      <w:r w:rsidRPr="003F0FAB">
        <w:rPr>
          <w:rFonts w:asciiTheme="minorHAnsi" w:hAnsiTheme="minorHAnsi" w:cstheme="minorHAnsi"/>
          <w:i/>
          <w:sz w:val="24"/>
        </w:rPr>
        <w:t xml:space="preserve">: </w:t>
      </w:r>
      <w:r w:rsidRPr="003F0FAB">
        <w:rPr>
          <w:rFonts w:asciiTheme="minorHAnsi" w:hAnsiTheme="minorHAnsi" w:cstheme="minorHAnsi"/>
          <w:sz w:val="24"/>
        </w:rPr>
        <w:t>Google G-Suite, Microsoft OneDrive) except as provided for in the section “Third Party Access to Data”.</w:t>
      </w:r>
    </w:p>
    <w:p w14:paraId="548A5B45" w14:textId="77777777" w:rsidR="003F0FAB" w:rsidRPr="003F0FAB" w:rsidRDefault="003F0FAB" w:rsidP="003F0FAB">
      <w:pPr>
        <w:pStyle w:val="Heading2"/>
        <w:keepLines w:val="0"/>
        <w:numPr>
          <w:ilvl w:val="1"/>
          <w:numId w:val="15"/>
        </w:numPr>
        <w:tabs>
          <w:tab w:val="clear" w:pos="576"/>
          <w:tab w:val="num" w:pos="709"/>
        </w:tabs>
        <w:suppressAutoHyphens/>
        <w:spacing w:before="240" w:line="240" w:lineRule="auto"/>
        <w:rPr>
          <w:rFonts w:asciiTheme="minorHAnsi" w:hAnsiTheme="minorHAnsi" w:cstheme="minorHAnsi"/>
          <w:color w:val="000000" w:themeColor="text1"/>
          <w:sz w:val="24"/>
          <w:szCs w:val="24"/>
        </w:rPr>
      </w:pPr>
      <w:bookmarkStart w:id="38" w:name="_Toc43722368"/>
      <w:r w:rsidRPr="003F0FAB">
        <w:rPr>
          <w:rFonts w:asciiTheme="minorHAnsi" w:hAnsiTheme="minorHAnsi" w:cstheme="minorHAnsi"/>
          <w:color w:val="auto"/>
          <w:sz w:val="24"/>
          <w:szCs w:val="24"/>
        </w:rPr>
        <w:t>Access to Data</w:t>
      </w:r>
      <w:bookmarkEnd w:id="38"/>
    </w:p>
    <w:p w14:paraId="5ADC5B1A" w14:textId="77777777" w:rsidR="003F0FAB" w:rsidRPr="003F0FAB" w:rsidRDefault="003F0FAB" w:rsidP="003F0FAB">
      <w:pPr>
        <w:pStyle w:val="Norm1"/>
        <w:ind w:left="567"/>
        <w:rPr>
          <w:rFonts w:asciiTheme="minorHAnsi" w:hAnsiTheme="minorHAnsi" w:cstheme="minorHAnsi"/>
          <w:sz w:val="24"/>
        </w:rPr>
      </w:pPr>
      <w:r w:rsidRPr="003F0FAB">
        <w:rPr>
          <w:rFonts w:asciiTheme="minorHAnsi" w:hAnsiTheme="minorHAnsi" w:cstheme="minorHAnsi"/>
          <w:sz w:val="24"/>
        </w:rPr>
        <w:t>Except where necessary to pursue the legitimate purposes of the FHLTA, only the Data Processors shall have access to the personal data held by the FHLTA.</w:t>
      </w:r>
    </w:p>
    <w:p w14:paraId="529FEA02" w14:textId="77777777" w:rsidR="003F0FAB" w:rsidRPr="003F0FAB" w:rsidRDefault="003F0FAB" w:rsidP="003F0FAB">
      <w:pPr>
        <w:pStyle w:val="Heading2"/>
        <w:keepLines w:val="0"/>
        <w:numPr>
          <w:ilvl w:val="1"/>
          <w:numId w:val="15"/>
        </w:numPr>
        <w:tabs>
          <w:tab w:val="clear" w:pos="576"/>
          <w:tab w:val="num" w:pos="709"/>
        </w:tabs>
        <w:suppressAutoHyphens/>
        <w:spacing w:before="240" w:line="240" w:lineRule="auto"/>
        <w:rPr>
          <w:rFonts w:asciiTheme="minorHAnsi" w:hAnsiTheme="minorHAnsi" w:cstheme="minorHAnsi"/>
          <w:color w:val="000000" w:themeColor="text1"/>
          <w:sz w:val="24"/>
          <w:szCs w:val="24"/>
        </w:rPr>
      </w:pPr>
      <w:bookmarkStart w:id="39" w:name="_Toc43722369"/>
      <w:r w:rsidRPr="003F0FAB">
        <w:rPr>
          <w:rFonts w:asciiTheme="minorHAnsi" w:hAnsiTheme="minorHAnsi" w:cstheme="minorHAnsi"/>
          <w:color w:val="auto"/>
          <w:sz w:val="24"/>
          <w:szCs w:val="24"/>
        </w:rPr>
        <w:t>Training</w:t>
      </w:r>
      <w:bookmarkEnd w:id="39"/>
    </w:p>
    <w:p w14:paraId="5BE12857" w14:textId="77777777" w:rsidR="003F0FAB" w:rsidRPr="003F0FAB" w:rsidRDefault="003F0FAB" w:rsidP="003F0FAB">
      <w:pPr>
        <w:pStyle w:val="Norm1"/>
        <w:ind w:left="567"/>
        <w:rPr>
          <w:rFonts w:asciiTheme="minorHAnsi" w:hAnsiTheme="minorHAnsi" w:cstheme="minorHAnsi"/>
          <w:sz w:val="24"/>
        </w:rPr>
      </w:pPr>
      <w:r w:rsidRPr="003F0FAB">
        <w:rPr>
          <w:rFonts w:asciiTheme="minorHAnsi" w:hAnsiTheme="minorHAnsi" w:cstheme="minorHAnsi"/>
          <w:sz w:val="24"/>
        </w:rPr>
        <w:t>The Board of Trustees and Data Processors will periodically undergo appropriate training commensurate with the scale and nature of the personal data that the FHLTA holds and processes under the GDPR.</w:t>
      </w:r>
    </w:p>
    <w:p w14:paraId="67D574BC" w14:textId="77777777" w:rsidR="003F0FAB" w:rsidRPr="003F0FAB" w:rsidRDefault="003F0FAB" w:rsidP="003F0FAB">
      <w:pPr>
        <w:pStyle w:val="Heading1"/>
        <w:keepLines w:val="0"/>
        <w:numPr>
          <w:ilvl w:val="0"/>
          <w:numId w:val="15"/>
        </w:numPr>
        <w:suppressAutoHyphens/>
        <w:spacing w:before="360" w:line="240" w:lineRule="auto"/>
        <w:ind w:left="709" w:hanging="709"/>
        <w:rPr>
          <w:rFonts w:asciiTheme="minorHAnsi" w:hAnsiTheme="minorHAnsi" w:cstheme="minorHAnsi"/>
          <w:b/>
          <w:bCs/>
          <w:color w:val="000000" w:themeColor="text1"/>
        </w:rPr>
      </w:pPr>
      <w:bookmarkStart w:id="40" w:name="_Toc43722370"/>
      <w:bookmarkStart w:id="41" w:name="_Toc43714113"/>
      <w:r w:rsidRPr="003F0FAB">
        <w:rPr>
          <w:rFonts w:asciiTheme="minorHAnsi" w:hAnsiTheme="minorHAnsi" w:cstheme="minorHAnsi"/>
          <w:b/>
          <w:bCs/>
          <w:color w:val="auto"/>
        </w:rPr>
        <w:t>Collecting &amp; Processing Personal Data</w:t>
      </w:r>
      <w:bookmarkEnd w:id="40"/>
      <w:bookmarkEnd w:id="41"/>
    </w:p>
    <w:p w14:paraId="02EC360E" w14:textId="77777777" w:rsidR="003F0FAB" w:rsidRPr="006A43FE" w:rsidRDefault="003F0FAB" w:rsidP="003F0FAB">
      <w:pPr>
        <w:pStyle w:val="Norm1"/>
        <w:ind w:left="567"/>
        <w:rPr>
          <w:rFonts w:asciiTheme="minorHAnsi" w:hAnsiTheme="minorHAnsi" w:cstheme="minorHAnsi"/>
          <w:sz w:val="24"/>
        </w:rPr>
      </w:pPr>
      <w:r w:rsidRPr="006A43FE">
        <w:rPr>
          <w:rFonts w:asciiTheme="minorHAnsi" w:hAnsiTheme="minorHAnsi" w:cstheme="minorHAnsi"/>
          <w:sz w:val="24"/>
        </w:rPr>
        <w:t>The</w:t>
      </w:r>
      <w:r w:rsidRPr="006A43FE">
        <w:rPr>
          <w:rFonts w:asciiTheme="minorHAnsi" w:hAnsiTheme="minorHAnsi" w:cstheme="minorHAnsi"/>
          <w:color w:val="FF0000"/>
          <w:sz w:val="24"/>
        </w:rPr>
        <w:t xml:space="preserve"> </w:t>
      </w:r>
      <w:r w:rsidRPr="006A43FE">
        <w:rPr>
          <w:rFonts w:asciiTheme="minorHAnsi" w:hAnsiTheme="minorHAnsi" w:cstheme="minorHAnsi"/>
          <w:sz w:val="24"/>
        </w:rPr>
        <w:t>FHLTA collects a variety of personal data commensurate with the variety of purposes for which the data are required in the pursuit of its charitable objects.</w:t>
      </w:r>
    </w:p>
    <w:p w14:paraId="3AE25DD3" w14:textId="77777777" w:rsidR="003F0FAB" w:rsidRPr="006A43FE" w:rsidRDefault="003F0FAB" w:rsidP="003F0FAB">
      <w:pPr>
        <w:pStyle w:val="Norm1"/>
        <w:ind w:left="567"/>
        <w:rPr>
          <w:rFonts w:asciiTheme="minorHAnsi" w:hAnsiTheme="minorHAnsi" w:cstheme="minorHAnsi"/>
          <w:sz w:val="24"/>
        </w:rPr>
      </w:pPr>
      <w:r w:rsidRPr="006A43FE">
        <w:rPr>
          <w:rFonts w:asciiTheme="minorHAnsi" w:hAnsiTheme="minorHAnsi" w:cstheme="minorHAnsi"/>
          <w:sz w:val="24"/>
        </w:rPr>
        <w:t>All personal data will be collected, held and processed in accordance with the relevant Data Privacy Notice provided to data subjects as part of the process of collecting the data.</w:t>
      </w:r>
    </w:p>
    <w:p w14:paraId="19363DFA" w14:textId="77777777" w:rsidR="003F0FAB" w:rsidRDefault="003F0FAB" w:rsidP="003F0FAB">
      <w:pPr>
        <w:pStyle w:val="Norm1"/>
        <w:ind w:left="567"/>
      </w:pPr>
      <w:r w:rsidRPr="006A43FE">
        <w:rPr>
          <w:rFonts w:asciiTheme="minorHAnsi" w:hAnsiTheme="minorHAnsi" w:cstheme="minorHAnsi"/>
          <w:sz w:val="24"/>
        </w:rPr>
        <w:t>A Data Privacy Notice will be provided, or otherwise made accessible, to all persons on whom the FHLTA collects, holds and processes data covered by the GDPR.   The Data Privacy Notice provided to data subjects will detail the nature of the data being collected, the purpose(s) for which the data are being collected and the subjects rights in relation to the Charity’s use of the data and other relevant information in compliance with the prevailing GDPR requirements.</w:t>
      </w:r>
    </w:p>
    <w:p w14:paraId="50F44D87" w14:textId="77777777" w:rsidR="003F0FAB" w:rsidRPr="006A43FE" w:rsidRDefault="003F0FAB" w:rsidP="003F0FAB">
      <w:pPr>
        <w:pStyle w:val="Heading1"/>
        <w:keepLines w:val="0"/>
        <w:numPr>
          <w:ilvl w:val="0"/>
          <w:numId w:val="15"/>
        </w:numPr>
        <w:suppressAutoHyphens/>
        <w:spacing w:before="360" w:line="240" w:lineRule="auto"/>
        <w:ind w:left="709" w:hanging="709"/>
        <w:rPr>
          <w:rFonts w:asciiTheme="minorHAnsi" w:hAnsiTheme="minorHAnsi" w:cstheme="minorHAnsi"/>
          <w:b/>
          <w:bCs/>
          <w:color w:val="000000" w:themeColor="text1"/>
        </w:rPr>
      </w:pPr>
      <w:bookmarkStart w:id="42" w:name="_Toc43722371"/>
      <w:bookmarkStart w:id="43" w:name="_Toc43714114"/>
      <w:r w:rsidRPr="006A43FE">
        <w:rPr>
          <w:rFonts w:asciiTheme="minorHAnsi" w:hAnsiTheme="minorHAnsi" w:cstheme="minorHAnsi"/>
          <w:b/>
          <w:bCs/>
          <w:color w:val="auto"/>
        </w:rPr>
        <w:t>Information Technology</w:t>
      </w:r>
      <w:bookmarkEnd w:id="42"/>
      <w:bookmarkEnd w:id="43"/>
    </w:p>
    <w:p w14:paraId="474F063D" w14:textId="77777777" w:rsidR="003F0FAB" w:rsidRPr="006A43FE" w:rsidRDefault="003F0FAB" w:rsidP="003F0FAB">
      <w:pPr>
        <w:pStyle w:val="Heading2"/>
        <w:keepLines w:val="0"/>
        <w:numPr>
          <w:ilvl w:val="1"/>
          <w:numId w:val="15"/>
        </w:numPr>
        <w:tabs>
          <w:tab w:val="clear" w:pos="576"/>
          <w:tab w:val="num" w:pos="709"/>
        </w:tabs>
        <w:suppressAutoHyphens/>
        <w:spacing w:before="240" w:line="240" w:lineRule="auto"/>
        <w:rPr>
          <w:rFonts w:asciiTheme="minorHAnsi" w:hAnsiTheme="minorHAnsi" w:cstheme="minorHAnsi"/>
          <w:color w:val="000000" w:themeColor="text1"/>
          <w:sz w:val="24"/>
          <w:szCs w:val="24"/>
        </w:rPr>
      </w:pPr>
      <w:bookmarkStart w:id="44" w:name="_Toc43722372"/>
      <w:r w:rsidRPr="006A43FE">
        <w:rPr>
          <w:rFonts w:asciiTheme="minorHAnsi" w:hAnsiTheme="minorHAnsi" w:cstheme="minorHAnsi"/>
          <w:color w:val="auto"/>
          <w:sz w:val="24"/>
          <w:szCs w:val="24"/>
        </w:rPr>
        <w:t>Data Protection by Design/Default</w:t>
      </w:r>
      <w:bookmarkEnd w:id="44"/>
    </w:p>
    <w:p w14:paraId="3DAF35F7" w14:textId="77777777" w:rsidR="003F0FAB" w:rsidRPr="006A43FE" w:rsidRDefault="003F0FAB" w:rsidP="003F0FAB">
      <w:pPr>
        <w:pStyle w:val="Norm1"/>
        <w:rPr>
          <w:rFonts w:asciiTheme="minorHAnsi" w:hAnsiTheme="minorHAnsi" w:cstheme="minorHAnsi"/>
          <w:sz w:val="24"/>
        </w:rPr>
      </w:pPr>
      <w:r w:rsidRPr="006A43FE">
        <w:rPr>
          <w:rFonts w:asciiTheme="minorHAnsi" w:hAnsiTheme="minorHAnsi" w:cstheme="minorHAnsi"/>
          <w:sz w:val="24"/>
        </w:rPr>
        <w:t>Inasmuch as:</w:t>
      </w:r>
    </w:p>
    <w:p w14:paraId="05B61C7A" w14:textId="77777777" w:rsidR="003F0FAB" w:rsidRPr="006A43FE" w:rsidRDefault="003F0FAB" w:rsidP="003F0FAB">
      <w:pPr>
        <w:pStyle w:val="Norm1-Num"/>
        <w:numPr>
          <w:ilvl w:val="8"/>
          <w:numId w:val="15"/>
        </w:numPr>
        <w:ind w:left="1134"/>
        <w:rPr>
          <w:rFonts w:cstheme="minorHAnsi"/>
          <w:sz w:val="24"/>
          <w:szCs w:val="24"/>
        </w:rPr>
      </w:pPr>
      <w:r w:rsidRPr="006A43FE">
        <w:rPr>
          <w:rFonts w:cstheme="minorHAnsi"/>
          <w:sz w:val="24"/>
          <w:szCs w:val="24"/>
        </w:rPr>
        <w:t>none of the</w:t>
      </w:r>
      <w:r w:rsidRPr="006A43FE">
        <w:rPr>
          <w:rFonts w:cstheme="minorHAnsi"/>
          <w:color w:val="FF0000"/>
          <w:sz w:val="24"/>
          <w:szCs w:val="24"/>
        </w:rPr>
        <w:t xml:space="preserve"> </w:t>
      </w:r>
      <w:r w:rsidRPr="006A43FE">
        <w:rPr>
          <w:rFonts w:cstheme="minorHAnsi"/>
          <w:sz w:val="24"/>
          <w:szCs w:val="24"/>
        </w:rPr>
        <w:t>FHLTA’s volunteer Trustees are data protection professionals;</w:t>
      </w:r>
    </w:p>
    <w:p w14:paraId="366F1C55" w14:textId="77777777" w:rsidR="003F0FAB" w:rsidRPr="006A43FE" w:rsidRDefault="003F0FAB" w:rsidP="003F0FAB">
      <w:pPr>
        <w:pStyle w:val="Norm1-Num"/>
        <w:numPr>
          <w:ilvl w:val="8"/>
          <w:numId w:val="15"/>
        </w:numPr>
        <w:ind w:left="1134"/>
        <w:rPr>
          <w:rFonts w:cstheme="minorHAnsi"/>
          <w:sz w:val="24"/>
          <w:szCs w:val="24"/>
        </w:rPr>
      </w:pPr>
      <w:r w:rsidRPr="006A43FE">
        <w:rPr>
          <w:rFonts w:cstheme="minorHAnsi"/>
          <w:sz w:val="24"/>
          <w:szCs w:val="24"/>
        </w:rPr>
        <w:t>it would be a disproportionate use of charitable funds to employ a data protection professional, given the scale and nature of the personal data held by the FHLTA;</w:t>
      </w:r>
    </w:p>
    <w:p w14:paraId="5F9EC291" w14:textId="77777777" w:rsidR="003F0FAB" w:rsidRPr="006A43FE" w:rsidRDefault="003F0FAB" w:rsidP="003F0FAB">
      <w:pPr>
        <w:pStyle w:val="Norm1"/>
        <w:rPr>
          <w:rFonts w:asciiTheme="minorHAnsi" w:hAnsiTheme="minorHAnsi" w:cstheme="minorHAnsi"/>
          <w:sz w:val="24"/>
        </w:rPr>
      </w:pPr>
      <w:r w:rsidRPr="006A43FE">
        <w:rPr>
          <w:rFonts w:asciiTheme="minorHAnsi" w:hAnsiTheme="minorHAnsi" w:cstheme="minorHAnsi"/>
          <w:sz w:val="24"/>
        </w:rPr>
        <w:t>the Trustees will seek appropriate professional advice commensurate with its data protection requirement whenever:</w:t>
      </w:r>
    </w:p>
    <w:p w14:paraId="689B1EC6" w14:textId="77777777" w:rsidR="003F0FAB" w:rsidRPr="006A43FE" w:rsidRDefault="003F0FAB" w:rsidP="003F0FAB">
      <w:pPr>
        <w:pStyle w:val="Norm1-Num"/>
        <w:numPr>
          <w:ilvl w:val="8"/>
          <w:numId w:val="15"/>
        </w:numPr>
        <w:ind w:left="1134"/>
        <w:rPr>
          <w:rFonts w:cstheme="minorHAnsi"/>
          <w:sz w:val="24"/>
          <w:szCs w:val="24"/>
        </w:rPr>
      </w:pPr>
      <w:r w:rsidRPr="006A43FE">
        <w:rPr>
          <w:rFonts w:cstheme="minorHAnsi"/>
          <w:sz w:val="24"/>
          <w:szCs w:val="24"/>
        </w:rPr>
        <w:t>they are planning to make significant changes to the ways in which they process personal data;</w:t>
      </w:r>
    </w:p>
    <w:p w14:paraId="21F87390" w14:textId="77777777" w:rsidR="003F0FAB" w:rsidRPr="006A43FE" w:rsidRDefault="003F0FAB" w:rsidP="003F0FAB">
      <w:pPr>
        <w:pStyle w:val="Norm1-Num"/>
        <w:numPr>
          <w:ilvl w:val="8"/>
          <w:numId w:val="15"/>
        </w:numPr>
        <w:ind w:left="1134"/>
        <w:rPr>
          <w:rFonts w:cstheme="minorHAnsi"/>
          <w:sz w:val="24"/>
          <w:szCs w:val="24"/>
        </w:rPr>
      </w:pPr>
      <w:r w:rsidRPr="006A43FE">
        <w:rPr>
          <w:rFonts w:cstheme="minorHAnsi"/>
          <w:sz w:val="24"/>
          <w:szCs w:val="24"/>
        </w:rPr>
        <w:t>there is any national publicity about new risks (</w:t>
      </w:r>
      <w:r w:rsidRPr="006A43FE">
        <w:rPr>
          <w:rFonts w:cstheme="minorHAnsi"/>
          <w:i/>
          <w:sz w:val="24"/>
          <w:szCs w:val="24"/>
        </w:rPr>
        <w:t xml:space="preserve">eg: </w:t>
      </w:r>
      <w:r w:rsidRPr="006A43FE">
        <w:rPr>
          <w:rFonts w:cstheme="minorHAnsi"/>
          <w:sz w:val="24"/>
          <w:szCs w:val="24"/>
        </w:rPr>
        <w:t>cyber attacks)</w:t>
      </w:r>
    </w:p>
    <w:p w14:paraId="537628CA" w14:textId="77777777" w:rsidR="003F0FAB" w:rsidRPr="006A43FE" w:rsidRDefault="003F0FAB" w:rsidP="003F0FAB">
      <w:pPr>
        <w:pStyle w:val="Norm1"/>
        <w:rPr>
          <w:rFonts w:asciiTheme="minorHAnsi" w:hAnsiTheme="minorHAnsi" w:cstheme="minorHAnsi"/>
          <w:sz w:val="24"/>
        </w:rPr>
      </w:pPr>
      <w:r w:rsidRPr="006A43FE">
        <w:rPr>
          <w:rFonts w:asciiTheme="minorHAnsi" w:hAnsiTheme="minorHAnsi" w:cstheme="minorHAnsi"/>
          <w:sz w:val="24"/>
        </w:rPr>
        <w:t>which might adversely compromise the FHLTA’s legitimate processing of personal data covered by the GDPR.</w:t>
      </w:r>
    </w:p>
    <w:p w14:paraId="7707A02D" w14:textId="7B52CB30" w:rsidR="003F0FAB" w:rsidRPr="006A43FE" w:rsidRDefault="003F0FAB" w:rsidP="003F0FAB">
      <w:pPr>
        <w:pStyle w:val="Norm1"/>
        <w:ind w:left="567"/>
        <w:rPr>
          <w:rFonts w:asciiTheme="minorHAnsi" w:hAnsiTheme="minorHAnsi" w:cstheme="minorHAnsi"/>
          <w:b/>
          <w:bCs/>
          <w:color w:val="00B050"/>
          <w:sz w:val="24"/>
        </w:rPr>
      </w:pPr>
      <w:r w:rsidRPr="006A43FE">
        <w:rPr>
          <w:rFonts w:asciiTheme="minorHAnsi" w:hAnsiTheme="minorHAnsi" w:cstheme="minorHAnsi"/>
          <w:sz w:val="24"/>
        </w:rPr>
        <w:t>Personal data will never be transmitted electronically (</w:t>
      </w:r>
      <w:r w:rsidR="000D2BD4" w:rsidRPr="006A43FE">
        <w:rPr>
          <w:rFonts w:asciiTheme="minorHAnsi" w:hAnsiTheme="minorHAnsi" w:cstheme="minorHAnsi"/>
          <w:i/>
          <w:iCs/>
          <w:sz w:val="24"/>
        </w:rPr>
        <w:t>e.g.</w:t>
      </w:r>
      <w:r w:rsidRPr="006A43FE">
        <w:rPr>
          <w:rFonts w:asciiTheme="minorHAnsi" w:hAnsiTheme="minorHAnsi" w:cstheme="minorHAnsi"/>
          <w:i/>
          <w:iCs/>
          <w:sz w:val="24"/>
        </w:rPr>
        <w:t>:</w:t>
      </w:r>
      <w:r w:rsidRPr="006A43FE">
        <w:rPr>
          <w:rFonts w:asciiTheme="minorHAnsi" w:hAnsiTheme="minorHAnsi" w:cstheme="minorHAnsi"/>
          <w:sz w:val="24"/>
        </w:rPr>
        <w:t xml:space="preserve"> by e-mail) unless securely encrypted. </w:t>
      </w:r>
    </w:p>
    <w:p w14:paraId="7A98D388" w14:textId="77777777" w:rsidR="003F0FAB" w:rsidRPr="006A43FE" w:rsidRDefault="003F0FAB" w:rsidP="003F0FAB">
      <w:pPr>
        <w:pStyle w:val="Heading2"/>
        <w:keepLines w:val="0"/>
        <w:numPr>
          <w:ilvl w:val="1"/>
          <w:numId w:val="15"/>
        </w:numPr>
        <w:tabs>
          <w:tab w:val="clear" w:pos="576"/>
          <w:tab w:val="num" w:pos="709"/>
        </w:tabs>
        <w:suppressAutoHyphens/>
        <w:spacing w:before="240" w:line="240" w:lineRule="auto"/>
        <w:rPr>
          <w:rFonts w:asciiTheme="minorHAnsi" w:hAnsiTheme="minorHAnsi" w:cstheme="minorHAnsi"/>
          <w:b/>
          <w:bCs/>
          <w:color w:val="000000" w:themeColor="text1"/>
          <w:sz w:val="24"/>
          <w:szCs w:val="24"/>
        </w:rPr>
      </w:pPr>
      <w:bookmarkStart w:id="45" w:name="_Toc43722373"/>
      <w:r w:rsidRPr="006A43FE">
        <w:rPr>
          <w:rFonts w:asciiTheme="minorHAnsi" w:hAnsiTheme="minorHAnsi" w:cstheme="minorHAnsi"/>
          <w:color w:val="auto"/>
          <w:sz w:val="24"/>
          <w:szCs w:val="24"/>
        </w:rPr>
        <w:t>Data Processing Equipment</w:t>
      </w:r>
      <w:bookmarkEnd w:id="45"/>
    </w:p>
    <w:p w14:paraId="53F80BE8" w14:textId="77777777" w:rsidR="003F0FAB" w:rsidRPr="006A43FE" w:rsidRDefault="003F0FAB" w:rsidP="003F0FAB">
      <w:pPr>
        <w:pStyle w:val="Norm1"/>
        <w:ind w:left="567"/>
        <w:rPr>
          <w:rFonts w:asciiTheme="minorHAnsi" w:hAnsiTheme="minorHAnsi" w:cstheme="minorHAnsi"/>
          <w:sz w:val="24"/>
        </w:rPr>
      </w:pPr>
      <w:r w:rsidRPr="006A43FE">
        <w:rPr>
          <w:rFonts w:asciiTheme="minorHAnsi" w:hAnsiTheme="minorHAnsi" w:cstheme="minorHAnsi"/>
          <w:sz w:val="24"/>
        </w:rPr>
        <w:t>The scale and nature of the personal data held by the FHLTA is not sufficient to justify the FHLTA purchasing dedicated computers for the processing of personal data.</w:t>
      </w:r>
    </w:p>
    <w:p w14:paraId="6DED94BA" w14:textId="77777777" w:rsidR="003F0FAB" w:rsidRPr="006A43FE" w:rsidRDefault="003F0FAB" w:rsidP="003F0FAB">
      <w:pPr>
        <w:pStyle w:val="Norm1"/>
        <w:ind w:left="567"/>
        <w:rPr>
          <w:rFonts w:asciiTheme="minorHAnsi" w:hAnsiTheme="minorHAnsi" w:cstheme="minorHAnsi"/>
          <w:sz w:val="24"/>
        </w:rPr>
      </w:pPr>
      <w:r w:rsidRPr="006A43FE">
        <w:rPr>
          <w:rFonts w:asciiTheme="minorHAnsi" w:hAnsiTheme="minorHAnsi" w:cstheme="minorHAnsi"/>
          <w:sz w:val="24"/>
        </w:rPr>
        <w:t>Instead the FHLTA will purchase and own at</w:t>
      </w:r>
      <w:r w:rsidRPr="006A43FE">
        <w:rPr>
          <w:rFonts w:asciiTheme="minorHAnsi" w:hAnsiTheme="minorHAnsi" w:cstheme="minorHAnsi"/>
          <w:color w:val="FF0000"/>
          <w:sz w:val="24"/>
        </w:rPr>
        <w:t xml:space="preserve"> </w:t>
      </w:r>
      <w:r w:rsidRPr="006A43FE">
        <w:rPr>
          <w:rFonts w:asciiTheme="minorHAnsi" w:hAnsiTheme="minorHAnsi" w:cstheme="minorHAnsi"/>
          <w:sz w:val="24"/>
        </w:rPr>
        <w:t>a removable storage device, which will be encrypted, for each of the data processors to store the personal data that he/she processes.</w:t>
      </w:r>
      <w:r w:rsidRPr="006A43FE">
        <w:rPr>
          <w:rFonts w:asciiTheme="minorHAnsi" w:hAnsiTheme="minorHAnsi" w:cstheme="minorHAnsi"/>
          <w:b/>
          <w:bCs/>
          <w:color w:val="00B050"/>
          <w:sz w:val="24"/>
        </w:rPr>
        <w:br/>
      </w:r>
      <w:r w:rsidRPr="006A43FE">
        <w:rPr>
          <w:rFonts w:asciiTheme="minorHAnsi" w:hAnsiTheme="minorHAnsi" w:cstheme="minorHAnsi"/>
          <w:sz w:val="24"/>
        </w:rPr>
        <w:t>The removable storage devices will also act as backup devices.</w:t>
      </w:r>
    </w:p>
    <w:p w14:paraId="4E6F8E6B" w14:textId="77777777" w:rsidR="003F0FAB" w:rsidRPr="006A43FE" w:rsidRDefault="003F0FAB" w:rsidP="003F0FAB">
      <w:pPr>
        <w:pStyle w:val="Norm1"/>
        <w:rPr>
          <w:rFonts w:asciiTheme="minorHAnsi" w:hAnsiTheme="minorHAnsi" w:cstheme="minorHAnsi"/>
          <w:b/>
          <w:bCs/>
          <w:color w:val="00B050"/>
          <w:sz w:val="24"/>
        </w:rPr>
      </w:pPr>
      <w:r w:rsidRPr="006A43FE">
        <w:rPr>
          <w:rFonts w:asciiTheme="minorHAnsi" w:hAnsiTheme="minorHAnsi" w:cstheme="minorHAnsi"/>
          <w:sz w:val="24"/>
        </w:rPr>
        <w:t>Whilst the data will be processed on the computers/laptops to which the Data Processors have access, no personal data covered by the GDPR will be stored on those computers/laptops.   All interim working data transferred to such computers/laptops for processing will be deleted once processing has been completed</w:t>
      </w:r>
      <w:r w:rsidRPr="006A43FE">
        <w:rPr>
          <w:rFonts w:asciiTheme="minorHAnsi" w:hAnsiTheme="minorHAnsi" w:cstheme="minorHAnsi"/>
          <w:b/>
          <w:bCs/>
          <w:color w:val="00B050"/>
          <w:sz w:val="24"/>
        </w:rPr>
        <w:t xml:space="preserve">.  </w:t>
      </w:r>
    </w:p>
    <w:p w14:paraId="28B7799C" w14:textId="77777777" w:rsidR="003F0FAB" w:rsidRPr="006A43FE" w:rsidRDefault="003F0FAB" w:rsidP="003F0FAB">
      <w:pPr>
        <w:pStyle w:val="Norm1"/>
        <w:rPr>
          <w:rFonts w:asciiTheme="minorHAnsi" w:hAnsiTheme="minorHAnsi" w:cstheme="minorHAnsi"/>
          <w:sz w:val="24"/>
        </w:rPr>
      </w:pPr>
      <w:r w:rsidRPr="006A43FE">
        <w:rPr>
          <w:rFonts w:asciiTheme="minorHAnsi" w:hAnsiTheme="minorHAnsi" w:cstheme="minorHAnsi"/>
          <w:sz w:val="24"/>
        </w:rPr>
        <w:t>When not in use the removable storage devices will be kept in a secure location and reasonably protected against accidental damage, loss, avoidable theft or other misuse by persons other than the Data Processors.</w:t>
      </w:r>
    </w:p>
    <w:p w14:paraId="21C12E3D" w14:textId="77777777" w:rsidR="003F0FAB" w:rsidRPr="006A43FE" w:rsidRDefault="003F0FAB" w:rsidP="003F0FAB">
      <w:pPr>
        <w:pStyle w:val="Norm1"/>
        <w:rPr>
          <w:rFonts w:asciiTheme="minorHAnsi" w:hAnsiTheme="minorHAnsi" w:cstheme="minorHAnsi"/>
          <w:sz w:val="24"/>
        </w:rPr>
      </w:pPr>
      <w:r w:rsidRPr="006A43FE">
        <w:rPr>
          <w:rFonts w:asciiTheme="minorHAnsi" w:hAnsiTheme="minorHAnsi" w:cstheme="minorHAnsi"/>
          <w:sz w:val="24"/>
        </w:rPr>
        <w:t>The Data Controller &amp; Data Processors will keep a register of</w:t>
      </w:r>
    </w:p>
    <w:p w14:paraId="0B17A877" w14:textId="77777777" w:rsidR="003F0FAB" w:rsidRPr="006A43FE" w:rsidRDefault="003F0FAB" w:rsidP="003F0FAB">
      <w:pPr>
        <w:pStyle w:val="Norm1-Num"/>
        <w:numPr>
          <w:ilvl w:val="8"/>
          <w:numId w:val="15"/>
        </w:numPr>
        <w:ind w:left="1134"/>
        <w:rPr>
          <w:rFonts w:cstheme="minorHAnsi"/>
          <w:sz w:val="24"/>
          <w:szCs w:val="24"/>
        </w:rPr>
      </w:pPr>
      <w:r w:rsidRPr="006A43FE">
        <w:rPr>
          <w:rFonts w:cstheme="minorHAnsi"/>
          <w:sz w:val="24"/>
          <w:szCs w:val="24"/>
        </w:rPr>
        <w:t>(a) the location of all removable devices used for the storage and processing of personal data;</w:t>
      </w:r>
    </w:p>
    <w:p w14:paraId="25A68997" w14:textId="77777777" w:rsidR="003F0FAB" w:rsidRPr="006A43FE" w:rsidRDefault="003F0FAB" w:rsidP="003F0FAB">
      <w:pPr>
        <w:pStyle w:val="Norm1-Num"/>
        <w:numPr>
          <w:ilvl w:val="8"/>
          <w:numId w:val="15"/>
        </w:numPr>
        <w:ind w:left="1134"/>
        <w:rPr>
          <w:rFonts w:cstheme="minorHAnsi"/>
          <w:sz w:val="24"/>
          <w:szCs w:val="24"/>
        </w:rPr>
      </w:pPr>
      <w:r w:rsidRPr="006A43FE">
        <w:rPr>
          <w:rFonts w:cstheme="minorHAnsi"/>
          <w:sz w:val="24"/>
          <w:szCs w:val="24"/>
        </w:rPr>
        <w:t>(b) each occasion when the data on each device were accessed or modified and by whom.</w:t>
      </w:r>
    </w:p>
    <w:p w14:paraId="00F92DB7" w14:textId="77777777" w:rsidR="003F0FAB" w:rsidRPr="006A43FE" w:rsidRDefault="003F0FAB" w:rsidP="003F0FAB">
      <w:pPr>
        <w:pStyle w:val="Norm1"/>
        <w:ind w:left="567"/>
        <w:rPr>
          <w:rFonts w:asciiTheme="minorHAnsi" w:hAnsiTheme="minorHAnsi" w:cstheme="minorHAnsi"/>
          <w:b/>
          <w:bCs/>
          <w:color w:val="00B050"/>
          <w:sz w:val="24"/>
        </w:rPr>
      </w:pPr>
      <w:r w:rsidRPr="006A43FE">
        <w:rPr>
          <w:rFonts w:asciiTheme="minorHAnsi" w:hAnsiTheme="minorHAnsi" w:cstheme="minorHAnsi"/>
          <w:sz w:val="24"/>
        </w:rPr>
        <w:t>The FHLTA’S</w:t>
      </w:r>
      <w:r w:rsidRPr="006A43FE">
        <w:rPr>
          <w:rFonts w:asciiTheme="minorHAnsi" w:hAnsiTheme="minorHAnsi" w:cstheme="minorHAnsi"/>
          <w:color w:val="FF0000"/>
          <w:sz w:val="24"/>
        </w:rPr>
        <w:t xml:space="preserve"> </w:t>
      </w:r>
      <w:r w:rsidRPr="006A43FE">
        <w:rPr>
          <w:rFonts w:asciiTheme="minorHAnsi" w:hAnsiTheme="minorHAnsi" w:cstheme="minorHAnsi"/>
          <w:sz w:val="24"/>
        </w:rPr>
        <w:t>removable storage devices will be used for the storage of all data which is related to the FHLTA’s charity work including the processing of personal data.</w:t>
      </w:r>
      <w:r w:rsidRPr="006A43FE">
        <w:rPr>
          <w:rFonts w:asciiTheme="minorHAnsi" w:hAnsiTheme="minorHAnsi" w:cstheme="minorHAnsi"/>
          <w:b/>
          <w:bCs/>
          <w:color w:val="00B050"/>
          <w:sz w:val="24"/>
        </w:rPr>
        <w:t xml:space="preserve">  </w:t>
      </w:r>
    </w:p>
    <w:p w14:paraId="725B805F" w14:textId="77777777" w:rsidR="003F0FAB" w:rsidRPr="006A43FE" w:rsidRDefault="003F0FAB" w:rsidP="003F0FAB">
      <w:pPr>
        <w:pStyle w:val="Heading2"/>
        <w:keepLines w:val="0"/>
        <w:numPr>
          <w:ilvl w:val="1"/>
          <w:numId w:val="15"/>
        </w:numPr>
        <w:tabs>
          <w:tab w:val="clear" w:pos="576"/>
          <w:tab w:val="num" w:pos="709"/>
        </w:tabs>
        <w:suppressAutoHyphens/>
        <w:spacing w:before="240" w:line="240" w:lineRule="auto"/>
        <w:rPr>
          <w:rFonts w:asciiTheme="minorHAnsi" w:hAnsiTheme="minorHAnsi" w:cstheme="minorHAnsi"/>
          <w:b/>
          <w:bCs/>
          <w:color w:val="000000" w:themeColor="text1"/>
          <w:sz w:val="24"/>
          <w:szCs w:val="24"/>
        </w:rPr>
      </w:pPr>
      <w:bookmarkStart w:id="46" w:name="_Toc43722374"/>
      <w:r w:rsidRPr="006A43FE">
        <w:rPr>
          <w:rFonts w:asciiTheme="minorHAnsi" w:hAnsiTheme="minorHAnsi" w:cstheme="minorHAnsi"/>
          <w:color w:val="auto"/>
          <w:sz w:val="24"/>
          <w:szCs w:val="24"/>
        </w:rPr>
        <w:t>Data Processing Location</w:t>
      </w:r>
      <w:bookmarkEnd w:id="46"/>
    </w:p>
    <w:p w14:paraId="3B58B3E0" w14:textId="4C28448E" w:rsidR="003F0FAB" w:rsidRPr="006A43FE" w:rsidRDefault="003F0FAB" w:rsidP="003F0FAB">
      <w:pPr>
        <w:pStyle w:val="Norm1"/>
        <w:rPr>
          <w:rFonts w:asciiTheme="minorHAnsi" w:hAnsiTheme="minorHAnsi" w:cstheme="minorHAnsi"/>
          <w:sz w:val="24"/>
        </w:rPr>
      </w:pPr>
      <w:r w:rsidRPr="006A43FE">
        <w:rPr>
          <w:rFonts w:asciiTheme="minorHAnsi" w:hAnsiTheme="minorHAnsi" w:cstheme="minorHAnsi"/>
          <w:sz w:val="24"/>
        </w:rPr>
        <w:t xml:space="preserve">Data Processors shall only process the Charity’s personal data in a secure location, and not in any public place, </w:t>
      </w:r>
      <w:r w:rsidR="000D2BD4" w:rsidRPr="006A43FE">
        <w:rPr>
          <w:rFonts w:asciiTheme="minorHAnsi" w:hAnsiTheme="minorHAnsi" w:cstheme="minorHAnsi"/>
          <w:i/>
          <w:sz w:val="24"/>
        </w:rPr>
        <w:t>e.g.</w:t>
      </w:r>
      <w:r w:rsidRPr="006A43FE">
        <w:rPr>
          <w:rFonts w:asciiTheme="minorHAnsi" w:hAnsiTheme="minorHAnsi" w:cstheme="minorHAnsi"/>
          <w:i/>
          <w:sz w:val="24"/>
        </w:rPr>
        <w:t>:</w:t>
      </w:r>
      <w:r w:rsidRPr="006A43FE">
        <w:rPr>
          <w:rFonts w:asciiTheme="minorHAnsi" w:hAnsiTheme="minorHAnsi" w:cstheme="minorHAnsi"/>
          <w:sz w:val="24"/>
        </w:rPr>
        <w:t> locations whether the data could be overlooked by others, or the removable data storage devices would be susceptible to loss or theft.</w:t>
      </w:r>
    </w:p>
    <w:p w14:paraId="54F96507" w14:textId="77777777" w:rsidR="003F0FAB" w:rsidRPr="006A43FE" w:rsidRDefault="003F0FAB" w:rsidP="003F0FAB">
      <w:pPr>
        <w:pStyle w:val="Norm1"/>
        <w:rPr>
          <w:rFonts w:asciiTheme="minorHAnsi" w:hAnsiTheme="minorHAnsi" w:cstheme="minorHAnsi"/>
          <w:sz w:val="24"/>
        </w:rPr>
      </w:pPr>
      <w:r w:rsidRPr="006A43FE">
        <w:rPr>
          <w:rFonts w:asciiTheme="minorHAnsi" w:hAnsiTheme="minorHAnsi" w:cstheme="minorHAnsi"/>
          <w:sz w:val="24"/>
        </w:rPr>
        <w:t>Computers/laptops in use for data processing will not be left unattended at any time.</w:t>
      </w:r>
    </w:p>
    <w:p w14:paraId="7EA59069" w14:textId="77777777" w:rsidR="003F0FAB" w:rsidRPr="006A43FE" w:rsidRDefault="003F0FAB" w:rsidP="003F0FAB">
      <w:pPr>
        <w:pStyle w:val="Heading2"/>
        <w:keepLines w:val="0"/>
        <w:numPr>
          <w:ilvl w:val="1"/>
          <w:numId w:val="15"/>
        </w:numPr>
        <w:tabs>
          <w:tab w:val="clear" w:pos="576"/>
          <w:tab w:val="num" w:pos="709"/>
        </w:tabs>
        <w:suppressAutoHyphens/>
        <w:spacing w:before="240" w:line="240" w:lineRule="auto"/>
        <w:rPr>
          <w:rFonts w:asciiTheme="minorHAnsi" w:hAnsiTheme="minorHAnsi" w:cstheme="minorHAnsi"/>
          <w:color w:val="000000" w:themeColor="text1"/>
          <w:sz w:val="24"/>
          <w:szCs w:val="24"/>
        </w:rPr>
      </w:pPr>
      <w:bookmarkStart w:id="47" w:name="_Toc43722375"/>
      <w:r w:rsidRPr="006A43FE">
        <w:rPr>
          <w:rFonts w:asciiTheme="minorHAnsi" w:hAnsiTheme="minorHAnsi" w:cstheme="minorHAnsi"/>
          <w:color w:val="auto"/>
          <w:sz w:val="24"/>
          <w:szCs w:val="24"/>
        </w:rPr>
        <w:t>Data Backups</w:t>
      </w:r>
      <w:bookmarkEnd w:id="47"/>
    </w:p>
    <w:p w14:paraId="30A2084D" w14:textId="77777777" w:rsidR="003F0FAB" w:rsidRPr="006A43FE" w:rsidRDefault="003F0FAB" w:rsidP="003F0FAB">
      <w:pPr>
        <w:pStyle w:val="Norm1"/>
        <w:ind w:left="567"/>
        <w:rPr>
          <w:rFonts w:asciiTheme="minorHAnsi" w:hAnsiTheme="minorHAnsi" w:cstheme="minorHAnsi"/>
          <w:sz w:val="24"/>
        </w:rPr>
      </w:pPr>
      <w:r w:rsidRPr="006A43FE">
        <w:rPr>
          <w:rFonts w:asciiTheme="minorHAnsi" w:hAnsiTheme="minorHAnsi" w:cstheme="minorHAnsi"/>
          <w:sz w:val="24"/>
        </w:rPr>
        <w:t>To protect against loss of data by accidental corruption of the data or malfunction of a removable data storage device (including by physical damage), all the FHLTA’s personal data shall be backed up periodically and whenever any significant changes (additions, amendments, deletions) are made to the data.</w:t>
      </w:r>
    </w:p>
    <w:p w14:paraId="53254B10" w14:textId="78CDBB4E" w:rsidR="003F0FAB" w:rsidRPr="006A43FE" w:rsidRDefault="003F0FAB" w:rsidP="003F0FAB">
      <w:pPr>
        <w:pStyle w:val="Norm1"/>
        <w:ind w:left="567"/>
        <w:rPr>
          <w:rFonts w:asciiTheme="minorHAnsi" w:hAnsiTheme="minorHAnsi" w:cstheme="minorHAnsi"/>
          <w:color w:val="FF0000"/>
          <w:sz w:val="24"/>
        </w:rPr>
      </w:pPr>
      <w:r w:rsidRPr="006A43FE">
        <w:rPr>
          <w:rFonts w:asciiTheme="minorHAnsi" w:hAnsiTheme="minorHAnsi" w:cstheme="minorHAnsi"/>
          <w:sz w:val="24"/>
        </w:rPr>
        <w:t>Backup copies of the data shall be held in separate secure locations which are not susceptible to common risks (</w:t>
      </w:r>
      <w:r w:rsidR="000D2BD4" w:rsidRPr="006A43FE">
        <w:rPr>
          <w:rFonts w:asciiTheme="minorHAnsi" w:hAnsiTheme="minorHAnsi" w:cstheme="minorHAnsi"/>
          <w:i/>
          <w:iCs/>
          <w:sz w:val="24"/>
        </w:rPr>
        <w:t>e.g.</w:t>
      </w:r>
      <w:r w:rsidRPr="006A43FE">
        <w:rPr>
          <w:rFonts w:asciiTheme="minorHAnsi" w:hAnsiTheme="minorHAnsi" w:cstheme="minorHAnsi"/>
          <w:i/>
          <w:iCs/>
          <w:sz w:val="24"/>
        </w:rPr>
        <w:t>:</w:t>
      </w:r>
      <w:r w:rsidRPr="006A43FE">
        <w:rPr>
          <w:rFonts w:asciiTheme="minorHAnsi" w:hAnsiTheme="minorHAnsi" w:cstheme="minorHAnsi"/>
          <w:sz w:val="24"/>
        </w:rPr>
        <w:t xml:space="preserve"> fire, flood, theft). </w:t>
      </w:r>
    </w:p>
    <w:p w14:paraId="58BD7D87" w14:textId="77777777" w:rsidR="003F0FAB" w:rsidRPr="006A43FE" w:rsidRDefault="003F0FAB" w:rsidP="003F0FAB">
      <w:pPr>
        <w:pStyle w:val="Norm1"/>
        <w:ind w:left="567"/>
        <w:rPr>
          <w:rFonts w:asciiTheme="minorHAnsi" w:hAnsiTheme="minorHAnsi" w:cstheme="minorHAnsi"/>
          <w:color w:val="FF0000"/>
          <w:sz w:val="24"/>
        </w:rPr>
      </w:pPr>
      <w:r w:rsidRPr="006A43FE">
        <w:rPr>
          <w:rFonts w:asciiTheme="minorHAnsi" w:hAnsiTheme="minorHAnsi" w:cstheme="minorHAnsi"/>
          <w:sz w:val="24"/>
        </w:rPr>
        <w:t>As far as is reasonably practical, all files containing personal data covered by the GDPR will be encrypted by the use of HNC-Meo, Kaspersky Vault or other comparable software.</w:t>
      </w:r>
      <w:r w:rsidRPr="006A43FE">
        <w:rPr>
          <w:rFonts w:asciiTheme="minorHAnsi" w:hAnsiTheme="minorHAnsi" w:cstheme="minorHAnsi"/>
          <w:sz w:val="24"/>
        </w:rPr>
        <w:br/>
        <w:t xml:space="preserve">The encryption keys will be held securely in a location which is separate from the data storage media. </w:t>
      </w:r>
      <w:r w:rsidRPr="006A43FE">
        <w:rPr>
          <w:rFonts w:asciiTheme="minorHAnsi" w:hAnsiTheme="minorHAnsi" w:cstheme="minorHAnsi"/>
          <w:color w:val="FF0000"/>
          <w:sz w:val="24"/>
        </w:rPr>
        <w:t xml:space="preserve"> </w:t>
      </w:r>
    </w:p>
    <w:p w14:paraId="78858047" w14:textId="77777777" w:rsidR="003F0FAB" w:rsidRPr="006A43FE" w:rsidRDefault="003F0FAB" w:rsidP="003F0FAB">
      <w:pPr>
        <w:pStyle w:val="Heading2"/>
        <w:keepLines w:val="0"/>
        <w:numPr>
          <w:ilvl w:val="1"/>
          <w:numId w:val="15"/>
        </w:numPr>
        <w:tabs>
          <w:tab w:val="clear" w:pos="576"/>
          <w:tab w:val="num" w:pos="709"/>
        </w:tabs>
        <w:suppressAutoHyphens/>
        <w:spacing w:before="240" w:line="240" w:lineRule="auto"/>
        <w:rPr>
          <w:rFonts w:asciiTheme="minorHAnsi" w:hAnsiTheme="minorHAnsi" w:cstheme="minorHAnsi"/>
          <w:color w:val="000000" w:themeColor="text1"/>
          <w:sz w:val="24"/>
          <w:szCs w:val="24"/>
        </w:rPr>
      </w:pPr>
      <w:bookmarkStart w:id="48" w:name="_Toc43722376"/>
      <w:r w:rsidRPr="006A43FE">
        <w:rPr>
          <w:rFonts w:asciiTheme="minorHAnsi" w:hAnsiTheme="minorHAnsi" w:cstheme="minorHAnsi"/>
          <w:color w:val="auto"/>
          <w:sz w:val="24"/>
          <w:szCs w:val="24"/>
        </w:rPr>
        <w:t>Obsolete or Dysfunctional Equipment</w:t>
      </w:r>
      <w:r w:rsidRPr="006A43FE">
        <w:rPr>
          <w:rFonts w:asciiTheme="minorHAnsi" w:hAnsiTheme="minorHAnsi" w:cstheme="minorHAnsi"/>
          <w:sz w:val="24"/>
          <w:szCs w:val="24"/>
        </w:rPr>
        <w:br/>
      </w:r>
      <w:r w:rsidRPr="006A43FE">
        <w:rPr>
          <w:rFonts w:asciiTheme="minorHAnsi" w:hAnsiTheme="minorHAnsi" w:cstheme="minorHAnsi"/>
          <w:color w:val="auto"/>
          <w:sz w:val="24"/>
          <w:szCs w:val="24"/>
        </w:rPr>
        <w:t>(Disposal of Removable Storage Media)</w:t>
      </w:r>
      <w:bookmarkEnd w:id="48"/>
    </w:p>
    <w:p w14:paraId="349714A3" w14:textId="77777777" w:rsidR="003F0FAB" w:rsidRPr="006A43FE" w:rsidRDefault="003F0FAB" w:rsidP="003F0FAB">
      <w:pPr>
        <w:pStyle w:val="Norm1"/>
        <w:rPr>
          <w:rFonts w:asciiTheme="minorHAnsi" w:hAnsiTheme="minorHAnsi" w:cstheme="minorHAnsi"/>
          <w:sz w:val="24"/>
        </w:rPr>
      </w:pPr>
      <w:r w:rsidRPr="006A43FE">
        <w:rPr>
          <w:rFonts w:asciiTheme="minorHAnsi" w:hAnsiTheme="minorHAnsi" w:cstheme="minorHAnsi"/>
          <w:sz w:val="24"/>
        </w:rPr>
        <w:t>Equipment used to hold personal data, whether permanently or as interim working copies, which come to the end of their useful working life, or become dysfunctional, shall be disposed of in a manner which ensures that any residual personal data held on the equipment cannot be recovered by unauthorised persons.</w:t>
      </w:r>
    </w:p>
    <w:p w14:paraId="22FF79F9" w14:textId="77777777" w:rsidR="003F0FAB" w:rsidRPr="006A43FE" w:rsidRDefault="003F0FAB" w:rsidP="003F0FAB">
      <w:pPr>
        <w:pStyle w:val="Norm1"/>
        <w:rPr>
          <w:rFonts w:asciiTheme="minorHAnsi" w:hAnsiTheme="minorHAnsi" w:cstheme="minorHAnsi"/>
          <w:sz w:val="24"/>
        </w:rPr>
      </w:pPr>
      <w:r w:rsidRPr="006A43FE">
        <w:rPr>
          <w:rFonts w:asciiTheme="minorHAnsi" w:hAnsiTheme="minorHAnsi" w:cstheme="minorHAnsi"/>
          <w:sz w:val="24"/>
        </w:rPr>
        <w:t>Inasmuch as:</w:t>
      </w:r>
    </w:p>
    <w:p w14:paraId="3DF7073F" w14:textId="77777777" w:rsidR="003F0FAB" w:rsidRPr="006A43FE" w:rsidRDefault="003F0FAB" w:rsidP="003F0FAB">
      <w:pPr>
        <w:pStyle w:val="Norm1-Num"/>
        <w:numPr>
          <w:ilvl w:val="8"/>
          <w:numId w:val="15"/>
        </w:numPr>
        <w:ind w:left="1134"/>
        <w:rPr>
          <w:rFonts w:cstheme="minorHAnsi"/>
          <w:sz w:val="24"/>
          <w:szCs w:val="24"/>
        </w:rPr>
      </w:pPr>
      <w:r w:rsidRPr="006A43FE">
        <w:rPr>
          <w:rFonts w:cstheme="minorHAnsi"/>
          <w:sz w:val="24"/>
          <w:szCs w:val="24"/>
        </w:rPr>
        <w:t>this will be a relatively infrequent occurrence;</w:t>
      </w:r>
    </w:p>
    <w:p w14:paraId="48DDC1CB" w14:textId="77777777" w:rsidR="003F0FAB" w:rsidRPr="006A43FE" w:rsidRDefault="003F0FAB" w:rsidP="003F0FAB">
      <w:pPr>
        <w:pStyle w:val="Norm1-Num"/>
        <w:numPr>
          <w:ilvl w:val="8"/>
          <w:numId w:val="15"/>
        </w:numPr>
        <w:ind w:left="1134"/>
        <w:rPr>
          <w:rFonts w:cstheme="minorHAnsi"/>
          <w:sz w:val="24"/>
          <w:szCs w:val="24"/>
        </w:rPr>
      </w:pPr>
      <w:r w:rsidRPr="006A43FE">
        <w:rPr>
          <w:rFonts w:cstheme="minorHAnsi"/>
          <w:sz w:val="24"/>
          <w:szCs w:val="24"/>
        </w:rPr>
        <w:t>techniques for data recovery and destruction are constantly evolving;</w:t>
      </w:r>
    </w:p>
    <w:p w14:paraId="7E6074A4" w14:textId="77777777" w:rsidR="003F0FAB" w:rsidRPr="006A43FE" w:rsidRDefault="003F0FAB" w:rsidP="003F0FAB">
      <w:pPr>
        <w:pStyle w:val="Norm1-Num"/>
        <w:numPr>
          <w:ilvl w:val="8"/>
          <w:numId w:val="15"/>
        </w:numPr>
        <w:ind w:left="1134"/>
        <w:rPr>
          <w:rFonts w:cstheme="minorHAnsi"/>
          <w:sz w:val="24"/>
          <w:szCs w:val="24"/>
        </w:rPr>
      </w:pPr>
      <w:r w:rsidRPr="006A43FE">
        <w:rPr>
          <w:rFonts w:cstheme="minorHAnsi"/>
          <w:sz w:val="24"/>
          <w:szCs w:val="24"/>
        </w:rPr>
        <w:t>none of the Trustees have relevant up-to-date expert knowledge of data cleansing;</w:t>
      </w:r>
    </w:p>
    <w:p w14:paraId="5567A6FF" w14:textId="77777777" w:rsidR="003F0FAB" w:rsidRPr="006A43FE" w:rsidRDefault="003F0FAB" w:rsidP="003F0FAB">
      <w:pPr>
        <w:pStyle w:val="Norm1"/>
        <w:rPr>
          <w:rFonts w:asciiTheme="minorHAnsi" w:hAnsiTheme="minorHAnsi" w:cstheme="minorHAnsi"/>
          <w:sz w:val="24"/>
        </w:rPr>
      </w:pPr>
      <w:r w:rsidRPr="006A43FE">
        <w:rPr>
          <w:rFonts w:asciiTheme="minorHAnsi" w:hAnsiTheme="minorHAnsi" w:cstheme="minorHAnsi"/>
          <w:sz w:val="24"/>
        </w:rPr>
        <w:t>equipment which becomes obsolete or dysfunctional shall not be disposed immediately.   Instead it will be stored securely while up-to-date expert advice on the most appropriate methods for its data cleansing and disposal can be sought and implemented.</w:t>
      </w:r>
    </w:p>
    <w:p w14:paraId="047E6260" w14:textId="77777777" w:rsidR="003F0FAB" w:rsidRPr="006A43FE" w:rsidRDefault="003F0FAB" w:rsidP="003F0FAB">
      <w:pPr>
        <w:pStyle w:val="Heading1"/>
        <w:keepLines w:val="0"/>
        <w:numPr>
          <w:ilvl w:val="0"/>
          <w:numId w:val="15"/>
        </w:numPr>
        <w:suppressAutoHyphens/>
        <w:spacing w:before="360" w:line="240" w:lineRule="auto"/>
        <w:ind w:left="709" w:hanging="709"/>
        <w:rPr>
          <w:rFonts w:asciiTheme="minorHAnsi" w:hAnsiTheme="minorHAnsi" w:cstheme="minorHAnsi"/>
          <w:b/>
          <w:bCs/>
          <w:color w:val="000000" w:themeColor="text1"/>
        </w:rPr>
      </w:pPr>
      <w:bookmarkStart w:id="49" w:name="_Toc43722377"/>
      <w:bookmarkStart w:id="50" w:name="_Toc43714115"/>
      <w:r w:rsidRPr="006A43FE">
        <w:rPr>
          <w:rFonts w:asciiTheme="minorHAnsi" w:hAnsiTheme="minorHAnsi" w:cstheme="minorHAnsi"/>
          <w:b/>
          <w:bCs/>
          <w:color w:val="auto"/>
        </w:rPr>
        <w:t>Data Subjects</w:t>
      </w:r>
      <w:bookmarkEnd w:id="49"/>
      <w:bookmarkEnd w:id="50"/>
    </w:p>
    <w:p w14:paraId="7F90B943" w14:textId="77777777" w:rsidR="003F0FAB" w:rsidRPr="006A43FE" w:rsidRDefault="003F0FAB" w:rsidP="003F0FAB">
      <w:pPr>
        <w:pStyle w:val="Heading2"/>
        <w:keepLines w:val="0"/>
        <w:numPr>
          <w:ilvl w:val="1"/>
          <w:numId w:val="15"/>
        </w:numPr>
        <w:tabs>
          <w:tab w:val="clear" w:pos="576"/>
          <w:tab w:val="num" w:pos="709"/>
        </w:tabs>
        <w:suppressAutoHyphens/>
        <w:spacing w:before="240" w:line="240" w:lineRule="auto"/>
        <w:rPr>
          <w:rFonts w:asciiTheme="minorHAnsi" w:hAnsiTheme="minorHAnsi" w:cstheme="minorHAnsi"/>
          <w:color w:val="000000" w:themeColor="text1"/>
          <w:sz w:val="24"/>
          <w:szCs w:val="24"/>
        </w:rPr>
      </w:pPr>
      <w:bookmarkStart w:id="51" w:name="_Toc43722378"/>
      <w:r w:rsidRPr="006A43FE">
        <w:rPr>
          <w:rFonts w:asciiTheme="minorHAnsi" w:hAnsiTheme="minorHAnsi" w:cstheme="minorHAnsi"/>
          <w:color w:val="auto"/>
          <w:sz w:val="24"/>
          <w:szCs w:val="24"/>
        </w:rPr>
        <w:t>The Rights of Data Subjects</w:t>
      </w:r>
      <w:bookmarkEnd w:id="51"/>
    </w:p>
    <w:p w14:paraId="6E204EFA" w14:textId="77777777" w:rsidR="003F0FAB" w:rsidRPr="006A43FE" w:rsidRDefault="003F0FAB" w:rsidP="003F0FAB">
      <w:pPr>
        <w:pStyle w:val="Norm1"/>
        <w:rPr>
          <w:rFonts w:asciiTheme="minorHAnsi" w:hAnsiTheme="minorHAnsi" w:cstheme="minorHAnsi"/>
          <w:sz w:val="24"/>
        </w:rPr>
      </w:pPr>
      <w:r w:rsidRPr="006A43FE">
        <w:rPr>
          <w:rFonts w:asciiTheme="minorHAnsi" w:hAnsiTheme="minorHAnsi" w:cstheme="minorHAnsi"/>
          <w:sz w:val="24"/>
        </w:rPr>
        <w:t>In compliance with the GDPR the FHLTA will give data subjects the following rights.</w:t>
      </w:r>
      <w:r w:rsidRPr="006A43FE">
        <w:rPr>
          <w:rFonts w:asciiTheme="minorHAnsi" w:hAnsiTheme="minorHAnsi" w:cstheme="minorHAnsi"/>
          <w:sz w:val="24"/>
        </w:rPr>
        <w:br/>
        <w:t>These rights will be made clear in the relevant Data Privacy Notice provided to data subjects:</w:t>
      </w:r>
    </w:p>
    <w:p w14:paraId="6882AE99" w14:textId="77777777" w:rsidR="003F0FAB" w:rsidRPr="006A43FE" w:rsidRDefault="003F0FAB" w:rsidP="003F0FAB">
      <w:pPr>
        <w:pStyle w:val="TickList"/>
        <w:numPr>
          <w:ilvl w:val="0"/>
          <w:numId w:val="11"/>
        </w:numPr>
        <w:tabs>
          <w:tab w:val="left" w:pos="4395"/>
        </w:tabs>
        <w:ind w:left="1134" w:hanging="425"/>
        <w:rPr>
          <w:rFonts w:asciiTheme="minorHAnsi" w:hAnsiTheme="minorHAnsi" w:cstheme="minorHAnsi"/>
          <w:sz w:val="24"/>
        </w:rPr>
      </w:pPr>
      <w:r w:rsidRPr="006A43FE">
        <w:rPr>
          <w:rFonts w:asciiTheme="minorHAnsi" w:hAnsiTheme="minorHAnsi" w:cstheme="minorHAnsi"/>
          <w:sz w:val="24"/>
        </w:rPr>
        <w:t>the right to be informed;</w:t>
      </w:r>
    </w:p>
    <w:p w14:paraId="7871256E" w14:textId="77777777" w:rsidR="003F0FAB" w:rsidRPr="006A43FE" w:rsidRDefault="003F0FAB" w:rsidP="003F0FAB">
      <w:pPr>
        <w:pStyle w:val="TickList"/>
        <w:numPr>
          <w:ilvl w:val="0"/>
          <w:numId w:val="11"/>
        </w:numPr>
        <w:tabs>
          <w:tab w:val="left" w:pos="4395"/>
        </w:tabs>
        <w:ind w:left="1134" w:hanging="425"/>
        <w:rPr>
          <w:rFonts w:asciiTheme="minorHAnsi" w:hAnsiTheme="minorHAnsi" w:cstheme="minorHAnsi"/>
          <w:sz w:val="24"/>
        </w:rPr>
      </w:pPr>
      <w:r w:rsidRPr="006A43FE">
        <w:rPr>
          <w:rFonts w:asciiTheme="minorHAnsi" w:hAnsiTheme="minorHAnsi" w:cstheme="minorHAnsi"/>
          <w:sz w:val="24"/>
        </w:rPr>
        <w:t>the right of access;</w:t>
      </w:r>
    </w:p>
    <w:p w14:paraId="27B5E4D9" w14:textId="77777777" w:rsidR="003F0FAB" w:rsidRPr="006A43FE" w:rsidRDefault="003F0FAB" w:rsidP="003F0FAB">
      <w:pPr>
        <w:pStyle w:val="TickList"/>
        <w:numPr>
          <w:ilvl w:val="0"/>
          <w:numId w:val="11"/>
        </w:numPr>
        <w:tabs>
          <w:tab w:val="left" w:pos="4395"/>
        </w:tabs>
        <w:ind w:left="1134" w:hanging="425"/>
        <w:rPr>
          <w:rFonts w:asciiTheme="minorHAnsi" w:hAnsiTheme="minorHAnsi" w:cstheme="minorHAnsi"/>
          <w:sz w:val="24"/>
        </w:rPr>
      </w:pPr>
      <w:r w:rsidRPr="006A43FE">
        <w:rPr>
          <w:rFonts w:asciiTheme="minorHAnsi" w:hAnsiTheme="minorHAnsi" w:cstheme="minorHAnsi"/>
          <w:sz w:val="24"/>
        </w:rPr>
        <w:t>the right to rectification;</w:t>
      </w:r>
    </w:p>
    <w:p w14:paraId="0819244A" w14:textId="77777777" w:rsidR="003F0FAB" w:rsidRPr="006A43FE" w:rsidRDefault="003F0FAB" w:rsidP="003F0FAB">
      <w:pPr>
        <w:pStyle w:val="TickList"/>
        <w:numPr>
          <w:ilvl w:val="0"/>
          <w:numId w:val="11"/>
        </w:numPr>
        <w:tabs>
          <w:tab w:val="left" w:pos="4395"/>
        </w:tabs>
        <w:ind w:left="1134" w:hanging="425"/>
        <w:rPr>
          <w:rFonts w:asciiTheme="minorHAnsi" w:hAnsiTheme="minorHAnsi" w:cstheme="minorHAnsi"/>
          <w:i/>
          <w:sz w:val="24"/>
        </w:rPr>
      </w:pPr>
      <w:r w:rsidRPr="006A43FE">
        <w:rPr>
          <w:rFonts w:asciiTheme="minorHAnsi" w:hAnsiTheme="minorHAnsi" w:cstheme="minorHAnsi"/>
          <w:sz w:val="24"/>
        </w:rPr>
        <w:t>the right of erasure</w:t>
      </w:r>
      <w:r w:rsidRPr="006A43FE">
        <w:rPr>
          <w:rFonts w:asciiTheme="minorHAnsi" w:hAnsiTheme="minorHAnsi" w:cstheme="minorHAnsi"/>
          <w:sz w:val="24"/>
        </w:rPr>
        <w:tab/>
      </w:r>
      <w:r w:rsidRPr="006A43FE">
        <w:rPr>
          <w:rFonts w:asciiTheme="minorHAnsi" w:hAnsiTheme="minorHAnsi" w:cstheme="minorHAnsi"/>
          <w:i/>
          <w:sz w:val="24"/>
        </w:rPr>
        <w:t>{LO}                  Also referred to as “The right to be forgotten”</w:t>
      </w:r>
    </w:p>
    <w:p w14:paraId="4791DAFD" w14:textId="77777777" w:rsidR="003F0FAB" w:rsidRPr="006A43FE" w:rsidRDefault="003F0FAB" w:rsidP="003F0FAB">
      <w:pPr>
        <w:pStyle w:val="TickList"/>
        <w:numPr>
          <w:ilvl w:val="0"/>
          <w:numId w:val="11"/>
        </w:numPr>
        <w:tabs>
          <w:tab w:val="left" w:pos="4395"/>
        </w:tabs>
        <w:ind w:left="1134" w:hanging="425"/>
        <w:rPr>
          <w:rFonts w:asciiTheme="minorHAnsi" w:hAnsiTheme="minorHAnsi" w:cstheme="minorHAnsi"/>
          <w:sz w:val="24"/>
        </w:rPr>
      </w:pPr>
      <w:r w:rsidRPr="006A43FE">
        <w:rPr>
          <w:rFonts w:asciiTheme="minorHAnsi" w:hAnsiTheme="minorHAnsi" w:cstheme="minorHAnsi"/>
          <w:sz w:val="24"/>
        </w:rPr>
        <w:t>the right to restrict processing;</w:t>
      </w:r>
    </w:p>
    <w:p w14:paraId="418AE6EA" w14:textId="77777777" w:rsidR="003F0FAB" w:rsidRPr="006A43FE" w:rsidRDefault="003F0FAB" w:rsidP="003F0FAB">
      <w:pPr>
        <w:pStyle w:val="TickList"/>
        <w:numPr>
          <w:ilvl w:val="0"/>
          <w:numId w:val="11"/>
        </w:numPr>
        <w:tabs>
          <w:tab w:val="left" w:pos="4395"/>
        </w:tabs>
        <w:ind w:left="1134" w:hanging="425"/>
        <w:rPr>
          <w:rFonts w:asciiTheme="minorHAnsi" w:hAnsiTheme="minorHAnsi" w:cstheme="minorHAnsi"/>
          <w:i/>
          <w:sz w:val="24"/>
        </w:rPr>
      </w:pPr>
      <w:r w:rsidRPr="006A43FE">
        <w:rPr>
          <w:rFonts w:asciiTheme="minorHAnsi" w:hAnsiTheme="minorHAnsi" w:cstheme="minorHAnsi"/>
          <w:sz w:val="24"/>
        </w:rPr>
        <w:t>the right to data portability;</w:t>
      </w:r>
      <w:r w:rsidRPr="006A43FE">
        <w:rPr>
          <w:rFonts w:asciiTheme="minorHAnsi" w:hAnsiTheme="minorHAnsi" w:cstheme="minorHAnsi"/>
          <w:sz w:val="24"/>
        </w:rPr>
        <w:tab/>
      </w:r>
      <w:r w:rsidRPr="006A43FE">
        <w:rPr>
          <w:rFonts w:asciiTheme="minorHAnsi" w:hAnsiTheme="minorHAnsi" w:cstheme="minorHAnsi"/>
          <w:i/>
          <w:sz w:val="24"/>
        </w:rPr>
        <w:t>{LO}   {LI}</w:t>
      </w:r>
    </w:p>
    <w:p w14:paraId="08C97208" w14:textId="77777777" w:rsidR="003F0FAB" w:rsidRPr="006A43FE" w:rsidRDefault="003F0FAB" w:rsidP="003F0FAB">
      <w:pPr>
        <w:pStyle w:val="TickList"/>
        <w:numPr>
          <w:ilvl w:val="0"/>
          <w:numId w:val="11"/>
        </w:numPr>
        <w:tabs>
          <w:tab w:val="left" w:pos="4395"/>
        </w:tabs>
        <w:ind w:left="1134" w:hanging="425"/>
        <w:rPr>
          <w:rFonts w:asciiTheme="minorHAnsi" w:hAnsiTheme="minorHAnsi" w:cstheme="minorHAnsi"/>
          <w:sz w:val="24"/>
        </w:rPr>
      </w:pPr>
      <w:r w:rsidRPr="006A43FE">
        <w:rPr>
          <w:rFonts w:asciiTheme="minorHAnsi" w:hAnsiTheme="minorHAnsi" w:cstheme="minorHAnsi"/>
          <w:sz w:val="24"/>
        </w:rPr>
        <w:t>the right to object;</w:t>
      </w:r>
      <w:r w:rsidRPr="006A43FE">
        <w:rPr>
          <w:rFonts w:asciiTheme="minorHAnsi" w:hAnsiTheme="minorHAnsi" w:cstheme="minorHAnsi"/>
          <w:sz w:val="24"/>
        </w:rPr>
        <w:tab/>
      </w:r>
      <w:r w:rsidRPr="006A43FE">
        <w:rPr>
          <w:rFonts w:asciiTheme="minorHAnsi" w:hAnsiTheme="minorHAnsi" w:cstheme="minorHAnsi"/>
          <w:i/>
          <w:sz w:val="24"/>
        </w:rPr>
        <w:t>{SC}   {Co}   {LO}</w:t>
      </w:r>
    </w:p>
    <w:p w14:paraId="33285A46" w14:textId="77777777" w:rsidR="003F0FAB" w:rsidRPr="006A43FE" w:rsidRDefault="003F0FAB" w:rsidP="003F0FAB">
      <w:pPr>
        <w:pStyle w:val="TickList"/>
        <w:numPr>
          <w:ilvl w:val="0"/>
          <w:numId w:val="11"/>
        </w:numPr>
        <w:tabs>
          <w:tab w:val="left" w:pos="4395"/>
        </w:tabs>
        <w:ind w:left="1134" w:hanging="425"/>
        <w:rPr>
          <w:rFonts w:asciiTheme="minorHAnsi" w:hAnsiTheme="minorHAnsi" w:cstheme="minorHAnsi"/>
          <w:sz w:val="24"/>
        </w:rPr>
      </w:pPr>
      <w:r w:rsidRPr="006A43FE">
        <w:rPr>
          <w:rFonts w:asciiTheme="minorHAnsi" w:hAnsiTheme="minorHAnsi" w:cstheme="minorHAnsi"/>
          <w:sz w:val="24"/>
        </w:rPr>
        <w:t>the right not to be subjected to automated decision making, including profiling.</w:t>
      </w:r>
    </w:p>
    <w:p w14:paraId="049AFBD7" w14:textId="77777777" w:rsidR="006A43FE" w:rsidRDefault="006A43FE" w:rsidP="003F0FAB">
      <w:pPr>
        <w:pStyle w:val="Norm1"/>
        <w:tabs>
          <w:tab w:val="left" w:pos="4678"/>
          <w:tab w:val="left" w:pos="7230"/>
        </w:tabs>
        <w:rPr>
          <w:rFonts w:asciiTheme="minorHAnsi" w:hAnsiTheme="minorHAnsi" w:cstheme="minorHAnsi"/>
          <w:sz w:val="24"/>
        </w:rPr>
      </w:pPr>
    </w:p>
    <w:p w14:paraId="75CCFB59" w14:textId="77777777" w:rsidR="006A43FE" w:rsidRDefault="006A43FE" w:rsidP="003F0FAB">
      <w:pPr>
        <w:pStyle w:val="Norm1"/>
        <w:tabs>
          <w:tab w:val="left" w:pos="4678"/>
          <w:tab w:val="left" w:pos="7230"/>
        </w:tabs>
        <w:rPr>
          <w:rFonts w:asciiTheme="minorHAnsi" w:hAnsiTheme="minorHAnsi" w:cstheme="minorHAnsi"/>
          <w:sz w:val="24"/>
        </w:rPr>
      </w:pPr>
    </w:p>
    <w:p w14:paraId="71021531" w14:textId="77777777" w:rsidR="006A43FE" w:rsidRDefault="003F0FAB" w:rsidP="003F0FAB">
      <w:pPr>
        <w:pStyle w:val="Norm1"/>
        <w:tabs>
          <w:tab w:val="left" w:pos="4678"/>
          <w:tab w:val="left" w:pos="7230"/>
        </w:tabs>
        <w:rPr>
          <w:rFonts w:asciiTheme="minorHAnsi" w:hAnsiTheme="minorHAnsi" w:cstheme="minorHAnsi"/>
          <w:sz w:val="24"/>
        </w:rPr>
      </w:pPr>
      <w:r w:rsidRPr="006A43FE">
        <w:rPr>
          <w:rFonts w:asciiTheme="minorHAnsi" w:hAnsiTheme="minorHAnsi" w:cstheme="minorHAnsi"/>
          <w:sz w:val="24"/>
        </w:rPr>
        <w:t>The above rights are not available to data subjects when the legal basis on which the Charity is holding &amp; processing their data are:</w:t>
      </w:r>
      <w:r w:rsidRPr="006A43FE">
        <w:rPr>
          <w:rFonts w:asciiTheme="minorHAnsi" w:hAnsiTheme="minorHAnsi" w:cstheme="minorHAnsi"/>
          <w:sz w:val="24"/>
        </w:rPr>
        <w:tab/>
      </w:r>
    </w:p>
    <w:p w14:paraId="54D05007" w14:textId="77777777" w:rsidR="006A43FE" w:rsidRDefault="003F0FAB" w:rsidP="003F0FAB">
      <w:pPr>
        <w:pStyle w:val="Norm1"/>
        <w:tabs>
          <w:tab w:val="left" w:pos="4678"/>
          <w:tab w:val="left" w:pos="7230"/>
        </w:tabs>
        <w:rPr>
          <w:rFonts w:asciiTheme="minorHAnsi" w:hAnsiTheme="minorHAnsi" w:cstheme="minorHAnsi"/>
          <w:sz w:val="24"/>
        </w:rPr>
      </w:pPr>
      <w:r w:rsidRPr="006A43FE">
        <w:rPr>
          <w:rFonts w:asciiTheme="minorHAnsi" w:hAnsiTheme="minorHAnsi" w:cstheme="minorHAnsi"/>
          <w:i/>
          <w:sz w:val="24"/>
        </w:rPr>
        <w:t xml:space="preserve">{SC} </w:t>
      </w:r>
      <w:r w:rsidRPr="006A43FE">
        <w:rPr>
          <w:rFonts w:asciiTheme="minorHAnsi" w:hAnsiTheme="minorHAnsi" w:cstheme="minorHAnsi"/>
          <w:sz w:val="24"/>
        </w:rPr>
        <w:t>Subject Consent;</w:t>
      </w:r>
      <w:r w:rsidR="006A43FE">
        <w:rPr>
          <w:rFonts w:asciiTheme="minorHAnsi" w:hAnsiTheme="minorHAnsi" w:cstheme="minorHAnsi"/>
          <w:sz w:val="24"/>
        </w:rPr>
        <w:t xml:space="preserve"> </w:t>
      </w:r>
      <w:r w:rsidRPr="006A43FE">
        <w:rPr>
          <w:rFonts w:asciiTheme="minorHAnsi" w:hAnsiTheme="minorHAnsi" w:cstheme="minorHAnsi"/>
          <w:i/>
          <w:sz w:val="24"/>
        </w:rPr>
        <w:t>{Co}</w:t>
      </w:r>
      <w:r w:rsidRPr="006A43FE">
        <w:rPr>
          <w:rFonts w:asciiTheme="minorHAnsi" w:hAnsiTheme="minorHAnsi" w:cstheme="minorHAnsi"/>
          <w:sz w:val="24"/>
        </w:rPr>
        <w:t xml:space="preserve"> Contractual obligation</w:t>
      </w:r>
      <w:r w:rsidR="006A43FE">
        <w:rPr>
          <w:rFonts w:asciiTheme="minorHAnsi" w:hAnsiTheme="minorHAnsi" w:cstheme="minorHAnsi"/>
          <w:sz w:val="24"/>
        </w:rPr>
        <w:t xml:space="preserve">; </w:t>
      </w:r>
      <w:r w:rsidRPr="006A43FE">
        <w:rPr>
          <w:rFonts w:asciiTheme="minorHAnsi" w:hAnsiTheme="minorHAnsi" w:cstheme="minorHAnsi"/>
          <w:i/>
          <w:sz w:val="24"/>
        </w:rPr>
        <w:t>{LO}</w:t>
      </w:r>
      <w:r w:rsidRPr="006A43FE">
        <w:rPr>
          <w:rFonts w:asciiTheme="minorHAnsi" w:hAnsiTheme="minorHAnsi" w:cstheme="minorHAnsi"/>
          <w:sz w:val="24"/>
        </w:rPr>
        <w:t xml:space="preserve"> Legal Obligation</w:t>
      </w:r>
      <w:r w:rsidR="006A43FE">
        <w:rPr>
          <w:rFonts w:asciiTheme="minorHAnsi" w:hAnsiTheme="minorHAnsi" w:cstheme="minorHAnsi"/>
          <w:sz w:val="24"/>
        </w:rPr>
        <w:t xml:space="preserve">; </w:t>
      </w:r>
    </w:p>
    <w:p w14:paraId="2E1C0034" w14:textId="4575D745" w:rsidR="003F0FAB" w:rsidRPr="006A43FE" w:rsidRDefault="003F0FAB" w:rsidP="003F0FAB">
      <w:pPr>
        <w:pStyle w:val="Norm1"/>
        <w:tabs>
          <w:tab w:val="left" w:pos="4678"/>
          <w:tab w:val="left" w:pos="7230"/>
        </w:tabs>
        <w:rPr>
          <w:rFonts w:asciiTheme="minorHAnsi" w:hAnsiTheme="minorHAnsi" w:cstheme="minorHAnsi"/>
          <w:sz w:val="24"/>
        </w:rPr>
      </w:pPr>
      <w:r w:rsidRPr="006A43FE">
        <w:rPr>
          <w:rFonts w:asciiTheme="minorHAnsi" w:hAnsiTheme="minorHAnsi" w:cstheme="minorHAnsi"/>
          <w:i/>
          <w:sz w:val="24"/>
        </w:rPr>
        <w:t>{LI}</w:t>
      </w:r>
      <w:r w:rsidRPr="006A43FE">
        <w:rPr>
          <w:rFonts w:asciiTheme="minorHAnsi" w:hAnsiTheme="minorHAnsi" w:cstheme="minorHAnsi"/>
          <w:sz w:val="24"/>
        </w:rPr>
        <w:t xml:space="preserve">   Legitimate Interest</w:t>
      </w:r>
    </w:p>
    <w:p w14:paraId="03409D64" w14:textId="77777777" w:rsidR="003F0FAB" w:rsidRPr="006A43FE" w:rsidRDefault="003F0FAB" w:rsidP="003F0FAB">
      <w:pPr>
        <w:pStyle w:val="Heading2"/>
        <w:keepLines w:val="0"/>
        <w:numPr>
          <w:ilvl w:val="1"/>
          <w:numId w:val="15"/>
        </w:numPr>
        <w:tabs>
          <w:tab w:val="clear" w:pos="576"/>
          <w:tab w:val="num" w:pos="709"/>
        </w:tabs>
        <w:suppressAutoHyphens/>
        <w:spacing w:before="240" w:line="240" w:lineRule="auto"/>
        <w:rPr>
          <w:rFonts w:asciiTheme="minorHAnsi" w:hAnsiTheme="minorHAnsi" w:cstheme="minorHAnsi"/>
          <w:color w:val="000000" w:themeColor="text1"/>
          <w:sz w:val="24"/>
          <w:szCs w:val="24"/>
        </w:rPr>
      </w:pPr>
      <w:bookmarkStart w:id="52" w:name="_Toc43722379"/>
      <w:r w:rsidRPr="006A43FE">
        <w:rPr>
          <w:rFonts w:asciiTheme="minorHAnsi" w:hAnsiTheme="minorHAnsi" w:cstheme="minorHAnsi"/>
          <w:color w:val="auto"/>
          <w:sz w:val="24"/>
          <w:szCs w:val="24"/>
        </w:rPr>
        <w:t>Rights of Access, Rectification and Erasure</w:t>
      </w:r>
      <w:bookmarkEnd w:id="52"/>
    </w:p>
    <w:p w14:paraId="60E2B847" w14:textId="77777777" w:rsidR="003F0FAB" w:rsidRPr="006A43FE" w:rsidRDefault="003F0FAB" w:rsidP="003F0FAB">
      <w:pPr>
        <w:pStyle w:val="Norm1"/>
        <w:rPr>
          <w:rFonts w:asciiTheme="minorHAnsi" w:hAnsiTheme="minorHAnsi" w:cstheme="minorHAnsi"/>
          <w:sz w:val="24"/>
        </w:rPr>
      </w:pPr>
      <w:r w:rsidRPr="006A43FE">
        <w:rPr>
          <w:rFonts w:asciiTheme="minorHAnsi" w:hAnsiTheme="minorHAnsi" w:cstheme="minorHAnsi"/>
          <w:sz w:val="24"/>
        </w:rPr>
        <w:t>Data subjects will be clearly informed of their right to access their personal data and to request that any errors or omissions be corrected expeditely.</w:t>
      </w:r>
    </w:p>
    <w:p w14:paraId="74C4696A" w14:textId="57058CB1" w:rsidR="003F0FAB" w:rsidRPr="006A43FE" w:rsidRDefault="003F0FAB" w:rsidP="003F0FAB">
      <w:pPr>
        <w:pStyle w:val="Norm1"/>
        <w:rPr>
          <w:rFonts w:asciiTheme="minorHAnsi" w:hAnsiTheme="minorHAnsi" w:cstheme="minorHAnsi"/>
          <w:sz w:val="24"/>
        </w:rPr>
      </w:pPr>
      <w:r w:rsidRPr="006A43FE">
        <w:rPr>
          <w:rFonts w:asciiTheme="minorHAnsi" w:hAnsiTheme="minorHAnsi" w:cstheme="minorHAnsi"/>
          <w:sz w:val="24"/>
        </w:rPr>
        <w:t xml:space="preserve">Such access shall be </w:t>
      </w:r>
      <w:r w:rsidR="000D2BD4" w:rsidRPr="006A43FE">
        <w:rPr>
          <w:rFonts w:asciiTheme="minorHAnsi" w:hAnsiTheme="minorHAnsi" w:cstheme="minorHAnsi"/>
          <w:sz w:val="24"/>
        </w:rPr>
        <w:t>given,</w:t>
      </w:r>
      <w:r w:rsidRPr="006A43FE">
        <w:rPr>
          <w:rFonts w:asciiTheme="minorHAnsi" w:hAnsiTheme="minorHAnsi" w:cstheme="minorHAnsi"/>
          <w:sz w:val="24"/>
        </w:rPr>
        <w:t xml:space="preserve"> and the correction of errors or omissions shall be made free of charge provided that such requests are reasonable and not trivial or vexatious.</w:t>
      </w:r>
      <w:r w:rsidRPr="006A43FE">
        <w:rPr>
          <w:rFonts w:asciiTheme="minorHAnsi" w:hAnsiTheme="minorHAnsi" w:cstheme="minorHAnsi"/>
          <w:sz w:val="24"/>
        </w:rPr>
        <w:br/>
        <w:t>There is no prescribed format for making such requests provided that:</w:t>
      </w:r>
    </w:p>
    <w:p w14:paraId="2E0CEE63" w14:textId="77777777" w:rsidR="003F0FAB" w:rsidRPr="006A43FE" w:rsidRDefault="003F0FAB" w:rsidP="003F0FAB">
      <w:pPr>
        <w:pStyle w:val="Norm1-Num"/>
        <w:numPr>
          <w:ilvl w:val="8"/>
          <w:numId w:val="15"/>
        </w:numPr>
        <w:ind w:left="1134"/>
        <w:rPr>
          <w:rFonts w:cstheme="minorHAnsi"/>
          <w:sz w:val="24"/>
          <w:szCs w:val="24"/>
        </w:rPr>
      </w:pPr>
      <w:r w:rsidRPr="006A43FE">
        <w:rPr>
          <w:rFonts w:cstheme="minorHAnsi"/>
          <w:sz w:val="24"/>
          <w:szCs w:val="24"/>
        </w:rPr>
        <w:t>the request is made in writing, signed &amp; dated by the data subject (or their legal representative);</w:t>
      </w:r>
    </w:p>
    <w:p w14:paraId="41220E94" w14:textId="77777777" w:rsidR="003F0FAB" w:rsidRPr="006A43FE" w:rsidRDefault="003F0FAB" w:rsidP="003F0FAB">
      <w:pPr>
        <w:pStyle w:val="Norm1-Num"/>
        <w:numPr>
          <w:ilvl w:val="8"/>
          <w:numId w:val="15"/>
        </w:numPr>
        <w:ind w:left="1134"/>
        <w:rPr>
          <w:rFonts w:cstheme="minorHAnsi"/>
          <w:sz w:val="24"/>
          <w:szCs w:val="24"/>
        </w:rPr>
      </w:pPr>
      <w:r w:rsidRPr="006A43FE">
        <w:rPr>
          <w:rFonts w:cstheme="minorHAnsi"/>
          <w:sz w:val="24"/>
          <w:szCs w:val="24"/>
        </w:rPr>
        <w:t>the data claimed to be in error or missing are clearly and unambiguously identified;</w:t>
      </w:r>
    </w:p>
    <w:p w14:paraId="52960999" w14:textId="77777777" w:rsidR="003F0FAB" w:rsidRPr="006A43FE" w:rsidRDefault="003F0FAB" w:rsidP="003F0FAB">
      <w:pPr>
        <w:pStyle w:val="Norm1-Num"/>
        <w:numPr>
          <w:ilvl w:val="8"/>
          <w:numId w:val="15"/>
        </w:numPr>
        <w:ind w:left="1134"/>
        <w:rPr>
          <w:rFonts w:cstheme="minorHAnsi"/>
          <w:sz w:val="24"/>
          <w:szCs w:val="24"/>
        </w:rPr>
      </w:pPr>
      <w:r w:rsidRPr="006A43FE">
        <w:rPr>
          <w:rFonts w:cstheme="minorHAnsi"/>
          <w:sz w:val="24"/>
          <w:szCs w:val="24"/>
        </w:rPr>
        <w:t>the corrected or added data are clear and declared by the subject to be complete and accurate.</w:t>
      </w:r>
    </w:p>
    <w:p w14:paraId="60FB1782" w14:textId="77777777" w:rsidR="003F0FAB" w:rsidRPr="006A43FE" w:rsidRDefault="003F0FAB" w:rsidP="003F0FAB">
      <w:pPr>
        <w:pStyle w:val="Norm1"/>
        <w:rPr>
          <w:rFonts w:asciiTheme="minorHAnsi" w:hAnsiTheme="minorHAnsi" w:cstheme="minorHAnsi"/>
          <w:sz w:val="24"/>
        </w:rPr>
      </w:pPr>
      <w:r w:rsidRPr="006A43FE">
        <w:rPr>
          <w:rFonts w:asciiTheme="minorHAnsi" w:hAnsiTheme="minorHAnsi" w:cstheme="minorHAnsi"/>
          <w:sz w:val="24"/>
        </w:rPr>
        <w:t>It will be explained to subjects who make a request to access their data and/or to have errors or omissions corrected, or that their data be erased, that, while their requests will be actioned as soon as is practical there may be delays where the appropriate volunteers who deal with the request do not carry out FHLTA work on every normal weekday.</w:t>
      </w:r>
    </w:p>
    <w:p w14:paraId="1BC1C9C5" w14:textId="77777777" w:rsidR="003F0FAB" w:rsidRPr="006A43FE" w:rsidRDefault="003F0FAB" w:rsidP="003F0FAB">
      <w:pPr>
        <w:pStyle w:val="Norm1"/>
        <w:rPr>
          <w:rFonts w:asciiTheme="minorHAnsi" w:hAnsiTheme="minorHAnsi" w:cstheme="minorHAnsi"/>
          <w:sz w:val="24"/>
        </w:rPr>
      </w:pPr>
      <w:r w:rsidRPr="006A43FE">
        <w:rPr>
          <w:rFonts w:asciiTheme="minorHAnsi" w:hAnsiTheme="minorHAnsi" w:cstheme="minorHAnsi"/>
          <w:sz w:val="24"/>
        </w:rPr>
        <w:t>Where a data subject requests that their data be rectified or erased the Data Controller and Data Processor will ensure that the rectifications or erasure will be applied to all copies of the subject’s personal data including those copies which are in the hands of a Third Party for authorised data processing.</w:t>
      </w:r>
    </w:p>
    <w:p w14:paraId="7466417C" w14:textId="77777777" w:rsidR="003F0FAB" w:rsidRPr="006A43FE" w:rsidRDefault="003F0FAB" w:rsidP="003F0FAB">
      <w:pPr>
        <w:pStyle w:val="Heading2"/>
        <w:keepLines w:val="0"/>
        <w:numPr>
          <w:ilvl w:val="1"/>
          <w:numId w:val="15"/>
        </w:numPr>
        <w:tabs>
          <w:tab w:val="clear" w:pos="576"/>
          <w:tab w:val="num" w:pos="709"/>
        </w:tabs>
        <w:suppressAutoHyphens/>
        <w:spacing w:before="240" w:line="240" w:lineRule="auto"/>
        <w:rPr>
          <w:rFonts w:asciiTheme="minorHAnsi" w:hAnsiTheme="minorHAnsi" w:cstheme="minorHAnsi"/>
          <w:color w:val="000000" w:themeColor="text1"/>
          <w:sz w:val="24"/>
          <w:szCs w:val="24"/>
        </w:rPr>
      </w:pPr>
      <w:bookmarkStart w:id="53" w:name="_Toc43722380"/>
      <w:r w:rsidRPr="006A43FE">
        <w:rPr>
          <w:rFonts w:asciiTheme="minorHAnsi" w:hAnsiTheme="minorHAnsi" w:cstheme="minorHAnsi"/>
          <w:color w:val="auto"/>
          <w:sz w:val="24"/>
          <w:szCs w:val="24"/>
        </w:rPr>
        <w:t>Right of Portability</w:t>
      </w:r>
      <w:bookmarkEnd w:id="53"/>
    </w:p>
    <w:p w14:paraId="11EB37B9" w14:textId="77777777" w:rsidR="003F0FAB" w:rsidRPr="006A43FE" w:rsidRDefault="003F0FAB" w:rsidP="003F0FAB">
      <w:pPr>
        <w:pStyle w:val="Norm1"/>
        <w:ind w:left="567"/>
        <w:rPr>
          <w:rFonts w:asciiTheme="minorHAnsi" w:hAnsiTheme="minorHAnsi" w:cstheme="minorHAnsi"/>
          <w:sz w:val="24"/>
        </w:rPr>
      </w:pPr>
      <w:r w:rsidRPr="006A43FE">
        <w:rPr>
          <w:rFonts w:asciiTheme="minorHAnsi" w:hAnsiTheme="minorHAnsi" w:cstheme="minorHAnsi"/>
          <w:sz w:val="24"/>
        </w:rPr>
        <w:t>The FHLTA will only provide copies of personal data to the subject (or the subject’s legal representative) on written request.</w:t>
      </w:r>
    </w:p>
    <w:p w14:paraId="07C5697C" w14:textId="77777777" w:rsidR="003F0FAB" w:rsidRPr="006A43FE" w:rsidRDefault="003F0FAB" w:rsidP="003F0FAB">
      <w:pPr>
        <w:pStyle w:val="Norm1"/>
        <w:ind w:left="0" w:firstLine="567"/>
        <w:rPr>
          <w:rFonts w:asciiTheme="minorHAnsi" w:hAnsiTheme="minorHAnsi" w:cstheme="minorHAnsi"/>
          <w:sz w:val="24"/>
        </w:rPr>
      </w:pPr>
      <w:r w:rsidRPr="006A43FE">
        <w:rPr>
          <w:rFonts w:asciiTheme="minorHAnsi" w:hAnsiTheme="minorHAnsi" w:cstheme="minorHAnsi"/>
          <w:sz w:val="24"/>
        </w:rPr>
        <w:t>The FHLTA reserves the right either:</w:t>
      </w:r>
    </w:p>
    <w:p w14:paraId="3B6C7325" w14:textId="77777777" w:rsidR="003F0FAB" w:rsidRPr="006A43FE" w:rsidRDefault="003F0FAB" w:rsidP="003F0FAB">
      <w:pPr>
        <w:pStyle w:val="Norm1-Num"/>
        <w:numPr>
          <w:ilvl w:val="8"/>
          <w:numId w:val="15"/>
        </w:numPr>
        <w:ind w:left="1134"/>
        <w:rPr>
          <w:rFonts w:cstheme="minorHAnsi"/>
          <w:sz w:val="24"/>
          <w:szCs w:val="24"/>
        </w:rPr>
      </w:pPr>
      <w:r w:rsidRPr="006A43FE">
        <w:rPr>
          <w:rFonts w:cstheme="minorHAnsi"/>
          <w:sz w:val="24"/>
          <w:szCs w:val="24"/>
        </w:rPr>
        <w:t>to decline requests for portable copies of the subject’s personal data when such requests are unreasonable (ie: excessively frequent) or vexatious;</w:t>
      </w:r>
      <w:r w:rsidRPr="006A43FE">
        <w:rPr>
          <w:rFonts w:cstheme="minorHAnsi"/>
          <w:sz w:val="24"/>
          <w:szCs w:val="24"/>
        </w:rPr>
        <w:br/>
        <w:t xml:space="preserve">   </w:t>
      </w:r>
      <w:r w:rsidRPr="006A43FE">
        <w:rPr>
          <w:rFonts w:cstheme="minorHAnsi"/>
          <w:i/>
          <w:sz w:val="24"/>
          <w:szCs w:val="24"/>
        </w:rPr>
        <w:t>or</w:t>
      </w:r>
    </w:p>
    <w:p w14:paraId="4A8A15A7" w14:textId="77777777" w:rsidR="003F0FAB" w:rsidRPr="006A43FE" w:rsidRDefault="003F0FAB" w:rsidP="003F0FAB">
      <w:pPr>
        <w:pStyle w:val="Norm1-Num"/>
        <w:numPr>
          <w:ilvl w:val="8"/>
          <w:numId w:val="15"/>
        </w:numPr>
        <w:ind w:left="1134"/>
        <w:rPr>
          <w:rFonts w:cstheme="minorHAnsi"/>
          <w:sz w:val="24"/>
          <w:szCs w:val="24"/>
        </w:rPr>
      </w:pPr>
      <w:r w:rsidRPr="006A43FE">
        <w:rPr>
          <w:rFonts w:cstheme="minorHAnsi"/>
          <w:sz w:val="24"/>
          <w:szCs w:val="24"/>
        </w:rPr>
        <w:t>to make a reasonable charge for providing the copy.</w:t>
      </w:r>
    </w:p>
    <w:p w14:paraId="2E6D7EE3" w14:textId="77777777" w:rsidR="003F0FAB" w:rsidRPr="006A43FE" w:rsidRDefault="003F0FAB" w:rsidP="003F0FAB">
      <w:pPr>
        <w:pStyle w:val="Heading2"/>
        <w:keepLines w:val="0"/>
        <w:numPr>
          <w:ilvl w:val="1"/>
          <w:numId w:val="15"/>
        </w:numPr>
        <w:tabs>
          <w:tab w:val="clear" w:pos="576"/>
          <w:tab w:val="num" w:pos="709"/>
        </w:tabs>
        <w:suppressAutoHyphens/>
        <w:spacing w:before="240" w:line="240" w:lineRule="auto"/>
        <w:rPr>
          <w:rFonts w:asciiTheme="minorHAnsi" w:hAnsiTheme="minorHAnsi" w:cstheme="minorHAnsi"/>
          <w:color w:val="000000" w:themeColor="text1"/>
          <w:sz w:val="24"/>
          <w:szCs w:val="24"/>
        </w:rPr>
      </w:pPr>
      <w:bookmarkStart w:id="54" w:name="_Toc43722381"/>
      <w:r w:rsidRPr="006A43FE">
        <w:rPr>
          <w:rFonts w:asciiTheme="minorHAnsi" w:hAnsiTheme="minorHAnsi" w:cstheme="minorHAnsi"/>
          <w:color w:val="auto"/>
          <w:sz w:val="24"/>
          <w:szCs w:val="24"/>
        </w:rPr>
        <w:t>Data Retention Policy</w:t>
      </w:r>
      <w:bookmarkEnd w:id="54"/>
    </w:p>
    <w:p w14:paraId="39A98E6D" w14:textId="77777777" w:rsidR="003F0FAB" w:rsidRPr="006A43FE" w:rsidRDefault="003F0FAB" w:rsidP="003F0FAB">
      <w:pPr>
        <w:pStyle w:val="Norm1"/>
        <w:rPr>
          <w:rFonts w:asciiTheme="minorHAnsi" w:hAnsiTheme="minorHAnsi" w:cstheme="minorHAnsi"/>
          <w:sz w:val="24"/>
        </w:rPr>
      </w:pPr>
      <w:r w:rsidRPr="006A43FE">
        <w:rPr>
          <w:rFonts w:asciiTheme="minorHAnsi" w:hAnsiTheme="minorHAnsi" w:cstheme="minorHAnsi"/>
          <w:sz w:val="24"/>
        </w:rPr>
        <w:t>Personal data shall not be retained for longer than:</w:t>
      </w:r>
    </w:p>
    <w:p w14:paraId="38C9BBC6" w14:textId="77777777" w:rsidR="003F0FAB" w:rsidRPr="006A43FE" w:rsidRDefault="003F0FAB" w:rsidP="003F0FAB">
      <w:pPr>
        <w:pStyle w:val="Norm1-Num"/>
        <w:numPr>
          <w:ilvl w:val="8"/>
          <w:numId w:val="15"/>
        </w:numPr>
        <w:ind w:left="1134"/>
        <w:rPr>
          <w:rFonts w:cstheme="minorHAnsi"/>
          <w:sz w:val="24"/>
          <w:szCs w:val="24"/>
        </w:rPr>
      </w:pPr>
      <w:r w:rsidRPr="006A43FE">
        <w:rPr>
          <w:rFonts w:cstheme="minorHAnsi"/>
          <w:sz w:val="24"/>
          <w:szCs w:val="24"/>
        </w:rPr>
        <w:t>In the case of data held by subject consent:</w:t>
      </w:r>
      <w:r w:rsidRPr="006A43FE">
        <w:rPr>
          <w:rFonts w:cstheme="minorHAnsi"/>
          <w:sz w:val="24"/>
          <w:szCs w:val="24"/>
        </w:rPr>
        <w:br/>
        <w:t>the period for which the subject consented to the FHLTA</w:t>
      </w:r>
      <w:r w:rsidRPr="006A43FE">
        <w:rPr>
          <w:rFonts w:cstheme="minorHAnsi"/>
          <w:color w:val="FF0000"/>
          <w:sz w:val="24"/>
          <w:szCs w:val="24"/>
        </w:rPr>
        <w:t xml:space="preserve"> </w:t>
      </w:r>
      <w:r w:rsidRPr="006A43FE">
        <w:rPr>
          <w:rFonts w:cstheme="minorHAnsi"/>
          <w:sz w:val="24"/>
          <w:szCs w:val="24"/>
        </w:rPr>
        <w:t>holding their data;</w:t>
      </w:r>
    </w:p>
    <w:p w14:paraId="2E355C0B" w14:textId="77777777" w:rsidR="003F0FAB" w:rsidRPr="006A43FE" w:rsidRDefault="003F0FAB" w:rsidP="003F0FAB">
      <w:pPr>
        <w:pStyle w:val="Norm1-Num"/>
        <w:numPr>
          <w:ilvl w:val="8"/>
          <w:numId w:val="15"/>
        </w:numPr>
        <w:ind w:left="1134"/>
        <w:rPr>
          <w:rFonts w:cstheme="minorHAnsi"/>
          <w:sz w:val="24"/>
          <w:szCs w:val="24"/>
        </w:rPr>
      </w:pPr>
      <w:r w:rsidRPr="006A43FE">
        <w:rPr>
          <w:rFonts w:cstheme="minorHAnsi"/>
          <w:sz w:val="24"/>
          <w:szCs w:val="24"/>
        </w:rPr>
        <w:t>in the case of data held by legitimate interest of the</w:t>
      </w:r>
      <w:r w:rsidRPr="006A43FE">
        <w:rPr>
          <w:rFonts w:cstheme="minorHAnsi"/>
          <w:color w:val="FF0000"/>
          <w:sz w:val="24"/>
          <w:szCs w:val="24"/>
        </w:rPr>
        <w:t xml:space="preserve"> </w:t>
      </w:r>
      <w:r w:rsidRPr="006A43FE">
        <w:rPr>
          <w:rFonts w:cstheme="minorHAnsi"/>
          <w:sz w:val="24"/>
          <w:szCs w:val="24"/>
        </w:rPr>
        <w:t>FHLTA:</w:t>
      </w:r>
      <w:r w:rsidRPr="006A43FE">
        <w:rPr>
          <w:rFonts w:cstheme="minorHAnsi"/>
          <w:sz w:val="24"/>
          <w:szCs w:val="24"/>
        </w:rPr>
        <w:br/>
        <w:t>the period for which that legitimate interest applies.   For example: in the case of data subjects who held a role, such as a volunteer, with the Charity the retention period is that for which the Charity reasonably has a legitimate interest in being able to identify that individual’s role in the event of any retrospective query about it;</w:t>
      </w:r>
    </w:p>
    <w:p w14:paraId="5018E5EA" w14:textId="77777777" w:rsidR="003F0FAB" w:rsidRPr="006A43FE" w:rsidRDefault="003F0FAB" w:rsidP="003F0FAB">
      <w:pPr>
        <w:pStyle w:val="Norm1-Num"/>
        <w:numPr>
          <w:ilvl w:val="8"/>
          <w:numId w:val="15"/>
        </w:numPr>
        <w:ind w:left="1134"/>
        <w:rPr>
          <w:rFonts w:cstheme="minorHAnsi"/>
          <w:sz w:val="24"/>
          <w:szCs w:val="24"/>
        </w:rPr>
      </w:pPr>
      <w:r w:rsidRPr="006A43FE">
        <w:rPr>
          <w:rFonts w:cstheme="minorHAnsi"/>
          <w:sz w:val="24"/>
          <w:szCs w:val="24"/>
        </w:rPr>
        <w:t>in the case of data held by legal obligation:</w:t>
      </w:r>
      <w:r w:rsidRPr="006A43FE">
        <w:rPr>
          <w:rFonts w:cstheme="minorHAnsi"/>
          <w:sz w:val="24"/>
          <w:szCs w:val="24"/>
        </w:rPr>
        <w:br/>
        <w:t>the period for which the FHLTA is legally obliged to retain those data.</w:t>
      </w:r>
    </w:p>
    <w:p w14:paraId="66392CA1" w14:textId="77777777" w:rsidR="003F0FAB" w:rsidRPr="006A43FE" w:rsidRDefault="003F0FAB" w:rsidP="003F0FAB">
      <w:pPr>
        <w:pStyle w:val="Norm1"/>
        <w:ind w:left="567"/>
        <w:rPr>
          <w:rFonts w:asciiTheme="minorHAnsi" w:hAnsiTheme="minorHAnsi" w:cstheme="minorHAnsi"/>
          <w:sz w:val="24"/>
        </w:rPr>
      </w:pPr>
      <w:r w:rsidRPr="006A43FE">
        <w:rPr>
          <w:rFonts w:asciiTheme="minorHAnsi" w:hAnsiTheme="minorHAnsi" w:cstheme="minorHAnsi"/>
          <w:sz w:val="24"/>
        </w:rPr>
        <w:t>The FHLTA shall regularly – not less than every 6 months – review the personal data which it holds and remove any data where retention is no longer justified.   Such removal shall be made as soon as is reasonably practical, and in any case no longer than 20 working days (of the relevant Data Processor) after retention of the data was identified as no longer justified.</w:t>
      </w:r>
    </w:p>
    <w:p w14:paraId="3A720889" w14:textId="77777777" w:rsidR="003F0FAB" w:rsidRPr="006A43FE" w:rsidRDefault="003F0FAB" w:rsidP="003F0FAB">
      <w:pPr>
        <w:pStyle w:val="Heading1"/>
        <w:keepLines w:val="0"/>
        <w:numPr>
          <w:ilvl w:val="0"/>
          <w:numId w:val="15"/>
        </w:numPr>
        <w:suppressAutoHyphens/>
        <w:spacing w:before="360" w:line="240" w:lineRule="auto"/>
        <w:ind w:left="709" w:hanging="709"/>
        <w:rPr>
          <w:rFonts w:asciiTheme="minorHAnsi" w:hAnsiTheme="minorHAnsi" w:cstheme="minorHAnsi"/>
          <w:b/>
          <w:bCs/>
          <w:color w:val="000000" w:themeColor="text1"/>
        </w:rPr>
      </w:pPr>
      <w:bookmarkStart w:id="55" w:name="_Toc43722382"/>
      <w:bookmarkStart w:id="56" w:name="_Toc43714116"/>
      <w:r w:rsidRPr="006A43FE">
        <w:rPr>
          <w:rFonts w:asciiTheme="minorHAnsi" w:hAnsiTheme="minorHAnsi" w:cstheme="minorHAnsi"/>
          <w:b/>
          <w:bCs/>
          <w:color w:val="auto"/>
        </w:rPr>
        <w:t>Privacy Impact Assessment</w:t>
      </w:r>
      <w:bookmarkEnd w:id="55"/>
      <w:bookmarkEnd w:id="56"/>
    </w:p>
    <w:p w14:paraId="43BE46C3" w14:textId="77777777" w:rsidR="003F0FAB" w:rsidRPr="006A43FE" w:rsidRDefault="003F0FAB" w:rsidP="003F0FAB">
      <w:pPr>
        <w:pStyle w:val="Heading2"/>
        <w:keepLines w:val="0"/>
        <w:numPr>
          <w:ilvl w:val="1"/>
          <w:numId w:val="15"/>
        </w:numPr>
        <w:tabs>
          <w:tab w:val="clear" w:pos="576"/>
          <w:tab w:val="num" w:pos="709"/>
        </w:tabs>
        <w:suppressAutoHyphens/>
        <w:spacing w:before="240" w:line="240" w:lineRule="auto"/>
        <w:rPr>
          <w:rFonts w:asciiTheme="minorHAnsi" w:hAnsiTheme="minorHAnsi" w:cstheme="minorHAnsi"/>
          <w:color w:val="000000" w:themeColor="text1"/>
          <w:sz w:val="24"/>
          <w:szCs w:val="24"/>
        </w:rPr>
      </w:pPr>
      <w:bookmarkStart w:id="57" w:name="_Toc43722383"/>
      <w:r w:rsidRPr="006A43FE">
        <w:rPr>
          <w:rFonts w:asciiTheme="minorHAnsi" w:hAnsiTheme="minorHAnsi" w:cstheme="minorHAnsi"/>
          <w:color w:val="auto"/>
          <w:sz w:val="24"/>
          <w:szCs w:val="24"/>
        </w:rPr>
        <w:t>Trustees’ Data</w:t>
      </w:r>
      <w:bookmarkEnd w:id="57"/>
    </w:p>
    <w:p w14:paraId="75AD7C41" w14:textId="77777777" w:rsidR="003F0FAB" w:rsidRPr="006A43FE" w:rsidRDefault="003F0FAB" w:rsidP="003F0FAB">
      <w:pPr>
        <w:pStyle w:val="Norm1"/>
        <w:rPr>
          <w:rFonts w:asciiTheme="minorHAnsi" w:hAnsiTheme="minorHAnsi" w:cstheme="minorHAnsi"/>
          <w:sz w:val="24"/>
        </w:rPr>
      </w:pPr>
      <w:r w:rsidRPr="006A43FE">
        <w:rPr>
          <w:rFonts w:asciiTheme="minorHAnsi" w:hAnsiTheme="minorHAnsi" w:cstheme="minorHAnsi"/>
          <w:sz w:val="24"/>
        </w:rPr>
        <w:t>The volume of personal data is very low – less than 15 individuals</w:t>
      </w:r>
      <w:r w:rsidRPr="006A43FE">
        <w:rPr>
          <w:rFonts w:asciiTheme="minorHAnsi" w:hAnsiTheme="minorHAnsi" w:cstheme="minorHAnsi"/>
          <w:sz w:val="24"/>
        </w:rPr>
        <w:br/>
        <w:t>The sensitivity of the data is low-moderate:   the most sensitive data being date of birth, previous names and previous addresses;</w:t>
      </w:r>
      <w:r w:rsidRPr="006A43FE">
        <w:rPr>
          <w:rFonts w:asciiTheme="minorHAnsi" w:hAnsiTheme="minorHAnsi" w:cstheme="minorHAnsi"/>
          <w:sz w:val="24"/>
        </w:rPr>
        <w:br/>
        <w:t>The risk of data breach is small as the data are rarely used, with the majority of the data being held for a combination of legal obligation and legitimate interest.</w:t>
      </w:r>
    </w:p>
    <w:p w14:paraId="1B84CC84" w14:textId="77777777" w:rsidR="003F0FAB" w:rsidRPr="006A43FE" w:rsidRDefault="003F0FAB" w:rsidP="003F0FAB">
      <w:pPr>
        <w:pStyle w:val="Norm1"/>
        <w:rPr>
          <w:rFonts w:asciiTheme="minorHAnsi" w:hAnsiTheme="minorHAnsi" w:cstheme="minorHAnsi"/>
          <w:b/>
          <w:sz w:val="24"/>
        </w:rPr>
      </w:pPr>
      <w:r w:rsidRPr="006A43FE">
        <w:rPr>
          <w:rFonts w:asciiTheme="minorHAnsi" w:hAnsiTheme="minorHAnsi" w:cstheme="minorHAnsi"/>
          <w:b/>
          <w:sz w:val="24"/>
        </w:rPr>
        <w:t>Overall impact:   LOW</w:t>
      </w:r>
    </w:p>
    <w:p w14:paraId="50A6A404" w14:textId="77777777" w:rsidR="003F0FAB" w:rsidRPr="006A43FE" w:rsidRDefault="003F0FAB" w:rsidP="003F0FAB">
      <w:pPr>
        <w:pStyle w:val="Heading2"/>
        <w:keepLines w:val="0"/>
        <w:numPr>
          <w:ilvl w:val="1"/>
          <w:numId w:val="15"/>
        </w:numPr>
        <w:tabs>
          <w:tab w:val="clear" w:pos="576"/>
          <w:tab w:val="num" w:pos="709"/>
        </w:tabs>
        <w:suppressAutoHyphens/>
        <w:spacing w:before="240" w:line="240" w:lineRule="auto"/>
        <w:rPr>
          <w:rFonts w:asciiTheme="minorHAnsi" w:hAnsiTheme="minorHAnsi" w:cstheme="minorHAnsi"/>
          <w:b/>
          <w:color w:val="000000" w:themeColor="text1"/>
          <w:sz w:val="24"/>
          <w:szCs w:val="24"/>
        </w:rPr>
      </w:pPr>
      <w:bookmarkStart w:id="58" w:name="_Toc43722384"/>
      <w:r w:rsidRPr="006A43FE">
        <w:rPr>
          <w:rFonts w:asciiTheme="minorHAnsi" w:hAnsiTheme="minorHAnsi" w:cstheme="minorHAnsi"/>
          <w:color w:val="auto"/>
          <w:sz w:val="24"/>
          <w:szCs w:val="24"/>
        </w:rPr>
        <w:t>Volunteers’/Members’ Data</w:t>
      </w:r>
      <w:bookmarkEnd w:id="58"/>
    </w:p>
    <w:p w14:paraId="23EF12E8" w14:textId="77777777" w:rsidR="003F0FAB" w:rsidRPr="006A43FE" w:rsidRDefault="003F0FAB" w:rsidP="003F0FAB">
      <w:pPr>
        <w:pStyle w:val="Norm1"/>
        <w:rPr>
          <w:rFonts w:asciiTheme="minorHAnsi" w:hAnsiTheme="minorHAnsi" w:cstheme="minorHAnsi"/>
          <w:sz w:val="24"/>
        </w:rPr>
      </w:pPr>
      <w:r w:rsidRPr="006A43FE">
        <w:rPr>
          <w:rFonts w:asciiTheme="minorHAnsi" w:hAnsiTheme="minorHAnsi" w:cstheme="minorHAnsi"/>
          <w:sz w:val="24"/>
        </w:rPr>
        <w:t xml:space="preserve">The volume of personal data is low – less than 250 individuals </w:t>
      </w:r>
      <w:r w:rsidRPr="006A43FE">
        <w:rPr>
          <w:rFonts w:asciiTheme="minorHAnsi" w:hAnsiTheme="minorHAnsi" w:cstheme="minorHAnsi"/>
          <w:sz w:val="24"/>
        </w:rPr>
        <w:br/>
        <w:t>The sensitivity of the data is low:   the most sensitive data being an e-mail address;</w:t>
      </w:r>
      <w:r w:rsidRPr="006A43FE">
        <w:rPr>
          <w:rFonts w:asciiTheme="minorHAnsi" w:hAnsiTheme="minorHAnsi" w:cstheme="minorHAnsi"/>
          <w:sz w:val="24"/>
        </w:rPr>
        <w:br/>
        <w:t>The risk of data breach is small – primarily the accidental disclosure of names &amp; e-mail addresses.</w:t>
      </w:r>
    </w:p>
    <w:p w14:paraId="25B525E0" w14:textId="77777777" w:rsidR="003F0FAB" w:rsidRPr="006A43FE" w:rsidRDefault="003F0FAB" w:rsidP="003F0FAB">
      <w:pPr>
        <w:pStyle w:val="Norm1"/>
        <w:rPr>
          <w:rFonts w:asciiTheme="minorHAnsi" w:hAnsiTheme="minorHAnsi" w:cstheme="minorHAnsi"/>
          <w:b/>
          <w:sz w:val="24"/>
        </w:rPr>
      </w:pPr>
      <w:r w:rsidRPr="006A43FE">
        <w:rPr>
          <w:rFonts w:asciiTheme="minorHAnsi" w:hAnsiTheme="minorHAnsi" w:cstheme="minorHAnsi"/>
          <w:b/>
          <w:sz w:val="24"/>
        </w:rPr>
        <w:t>Overall impact:   LOW</w:t>
      </w:r>
    </w:p>
    <w:p w14:paraId="317AC2D1" w14:textId="77777777" w:rsidR="003F0FAB" w:rsidRPr="006A43FE" w:rsidRDefault="003F0FAB" w:rsidP="003F0FAB">
      <w:pPr>
        <w:pStyle w:val="Heading2"/>
        <w:keepLines w:val="0"/>
        <w:numPr>
          <w:ilvl w:val="1"/>
          <w:numId w:val="15"/>
        </w:numPr>
        <w:tabs>
          <w:tab w:val="clear" w:pos="576"/>
          <w:tab w:val="num" w:pos="709"/>
        </w:tabs>
        <w:suppressAutoHyphens/>
        <w:spacing w:before="240" w:line="240" w:lineRule="auto"/>
        <w:rPr>
          <w:rFonts w:asciiTheme="minorHAnsi" w:hAnsiTheme="minorHAnsi" w:cstheme="minorHAnsi"/>
          <w:b/>
          <w:color w:val="000000" w:themeColor="text1"/>
          <w:sz w:val="24"/>
          <w:szCs w:val="24"/>
        </w:rPr>
      </w:pPr>
      <w:bookmarkStart w:id="59" w:name="_Toc43722385"/>
      <w:r w:rsidRPr="006A43FE">
        <w:rPr>
          <w:rFonts w:asciiTheme="minorHAnsi" w:hAnsiTheme="minorHAnsi" w:cstheme="minorHAnsi"/>
          <w:color w:val="auto"/>
          <w:sz w:val="24"/>
          <w:szCs w:val="24"/>
        </w:rPr>
        <w:t>Supporters’ &amp; Enquirers’ Data</w:t>
      </w:r>
      <w:bookmarkEnd w:id="59"/>
    </w:p>
    <w:p w14:paraId="4D90877E" w14:textId="77777777" w:rsidR="003F0FAB" w:rsidRPr="006A43FE" w:rsidRDefault="003F0FAB" w:rsidP="003F0FAB">
      <w:pPr>
        <w:pStyle w:val="Norm1"/>
        <w:rPr>
          <w:rFonts w:asciiTheme="minorHAnsi" w:hAnsiTheme="minorHAnsi" w:cstheme="minorHAnsi"/>
          <w:sz w:val="24"/>
        </w:rPr>
      </w:pPr>
      <w:r w:rsidRPr="006A43FE">
        <w:rPr>
          <w:rFonts w:asciiTheme="minorHAnsi" w:hAnsiTheme="minorHAnsi" w:cstheme="minorHAnsi"/>
          <w:sz w:val="24"/>
        </w:rPr>
        <w:t>The volume of personal data is low-moderate.</w:t>
      </w:r>
    </w:p>
    <w:p w14:paraId="3CAAD620" w14:textId="77777777" w:rsidR="003F0FAB" w:rsidRPr="006A43FE" w:rsidRDefault="003F0FAB" w:rsidP="003F0FAB">
      <w:pPr>
        <w:pStyle w:val="Norm1"/>
        <w:rPr>
          <w:rFonts w:asciiTheme="minorHAnsi" w:hAnsiTheme="minorHAnsi" w:cstheme="minorHAnsi"/>
          <w:sz w:val="24"/>
        </w:rPr>
      </w:pPr>
      <w:r w:rsidRPr="006A43FE">
        <w:rPr>
          <w:rFonts w:asciiTheme="minorHAnsi" w:hAnsiTheme="minorHAnsi" w:cstheme="minorHAnsi"/>
          <w:sz w:val="24"/>
        </w:rPr>
        <w:t>The sensitivity of the data is low:   the most sensitive data being an e-mail address;</w:t>
      </w:r>
      <w:r w:rsidRPr="006A43FE">
        <w:rPr>
          <w:rFonts w:asciiTheme="minorHAnsi" w:hAnsiTheme="minorHAnsi" w:cstheme="minorHAnsi"/>
          <w:sz w:val="24"/>
        </w:rPr>
        <w:br/>
        <w:t>The risk of data breach is small – primarily the accidental disclosure of names &amp; e-mail addresses.</w:t>
      </w:r>
    </w:p>
    <w:p w14:paraId="00E54BF1" w14:textId="77777777" w:rsidR="003F0FAB" w:rsidRPr="006A43FE" w:rsidRDefault="003F0FAB" w:rsidP="003F0FAB">
      <w:pPr>
        <w:pStyle w:val="Norm1"/>
        <w:rPr>
          <w:rFonts w:asciiTheme="minorHAnsi" w:hAnsiTheme="minorHAnsi" w:cstheme="minorHAnsi"/>
          <w:b/>
          <w:sz w:val="24"/>
        </w:rPr>
      </w:pPr>
      <w:r w:rsidRPr="006A43FE">
        <w:rPr>
          <w:rFonts w:asciiTheme="minorHAnsi" w:hAnsiTheme="minorHAnsi" w:cstheme="minorHAnsi"/>
          <w:b/>
          <w:sz w:val="24"/>
        </w:rPr>
        <w:t>Overall impact:   LOW</w:t>
      </w:r>
    </w:p>
    <w:p w14:paraId="779F0682" w14:textId="77777777" w:rsidR="003F0FAB" w:rsidRPr="006A43FE" w:rsidRDefault="003F0FAB" w:rsidP="003F0FAB">
      <w:pPr>
        <w:pStyle w:val="Heading1"/>
        <w:keepLines w:val="0"/>
        <w:numPr>
          <w:ilvl w:val="0"/>
          <w:numId w:val="15"/>
        </w:numPr>
        <w:suppressAutoHyphens/>
        <w:spacing w:before="360" w:line="240" w:lineRule="auto"/>
        <w:ind w:left="709" w:hanging="709"/>
        <w:rPr>
          <w:rFonts w:asciiTheme="minorHAnsi" w:hAnsiTheme="minorHAnsi" w:cstheme="minorHAnsi"/>
          <w:b/>
          <w:color w:val="00B050"/>
          <w:sz w:val="24"/>
          <w:szCs w:val="24"/>
        </w:rPr>
      </w:pPr>
      <w:bookmarkStart w:id="60" w:name="_Toc43722386"/>
      <w:bookmarkStart w:id="61" w:name="_Toc43714117"/>
      <w:r w:rsidRPr="006A43FE">
        <w:rPr>
          <w:rFonts w:asciiTheme="minorHAnsi" w:hAnsiTheme="minorHAnsi" w:cstheme="minorHAnsi"/>
          <w:color w:val="auto"/>
          <w:sz w:val="24"/>
          <w:szCs w:val="24"/>
        </w:rPr>
        <w:t>Third Party Access to Data</w:t>
      </w:r>
      <w:bookmarkEnd w:id="60"/>
      <w:r w:rsidRPr="006A43FE">
        <w:rPr>
          <w:rFonts w:asciiTheme="minorHAnsi" w:hAnsiTheme="minorHAnsi" w:cstheme="minorHAnsi"/>
          <w:color w:val="auto"/>
          <w:sz w:val="24"/>
          <w:szCs w:val="24"/>
        </w:rPr>
        <w:t xml:space="preserve"> </w:t>
      </w:r>
      <w:bookmarkEnd w:id="61"/>
    </w:p>
    <w:p w14:paraId="2AC99EA4" w14:textId="77777777" w:rsidR="003F0FAB" w:rsidRPr="006A43FE" w:rsidRDefault="003F0FAB" w:rsidP="003F0FAB">
      <w:pPr>
        <w:pStyle w:val="Norm1"/>
        <w:rPr>
          <w:rFonts w:asciiTheme="minorHAnsi" w:hAnsiTheme="minorHAnsi" w:cstheme="minorHAnsi"/>
          <w:sz w:val="24"/>
        </w:rPr>
      </w:pPr>
      <w:r w:rsidRPr="006A43FE">
        <w:rPr>
          <w:rFonts w:asciiTheme="minorHAnsi" w:hAnsiTheme="minorHAnsi" w:cstheme="minorHAnsi"/>
          <w:sz w:val="24"/>
        </w:rPr>
        <w:t>Under no circumstance will the</w:t>
      </w:r>
      <w:r w:rsidRPr="006A43FE">
        <w:rPr>
          <w:rFonts w:asciiTheme="minorHAnsi" w:hAnsiTheme="minorHAnsi" w:cstheme="minorHAnsi"/>
          <w:color w:val="FF0000"/>
          <w:sz w:val="24"/>
        </w:rPr>
        <w:t xml:space="preserve"> </w:t>
      </w:r>
      <w:r w:rsidRPr="006A43FE">
        <w:rPr>
          <w:rFonts w:asciiTheme="minorHAnsi" w:hAnsiTheme="minorHAnsi" w:cstheme="minorHAnsi"/>
          <w:sz w:val="24"/>
        </w:rPr>
        <w:t>FHLTA</w:t>
      </w:r>
      <w:r w:rsidRPr="006A43FE">
        <w:rPr>
          <w:rFonts w:asciiTheme="minorHAnsi" w:hAnsiTheme="minorHAnsi" w:cstheme="minorHAnsi"/>
          <w:color w:val="FF0000"/>
          <w:sz w:val="24"/>
        </w:rPr>
        <w:t xml:space="preserve"> </w:t>
      </w:r>
      <w:r w:rsidRPr="006A43FE">
        <w:rPr>
          <w:rFonts w:asciiTheme="minorHAnsi" w:hAnsiTheme="minorHAnsi" w:cstheme="minorHAnsi"/>
          <w:sz w:val="24"/>
        </w:rPr>
        <w:t>share with, sell or otherwise make available to    Third Parties any personal data except where it is necessary and unavoidable to do so in pursuit of its charitable objects as authorised by the Data Controller.</w:t>
      </w:r>
    </w:p>
    <w:p w14:paraId="13D7D0DF" w14:textId="77777777" w:rsidR="003F0FAB" w:rsidRPr="006A43FE" w:rsidRDefault="003F0FAB" w:rsidP="003F0FAB">
      <w:pPr>
        <w:pStyle w:val="Norm1"/>
        <w:rPr>
          <w:rFonts w:asciiTheme="minorHAnsi" w:hAnsiTheme="minorHAnsi" w:cstheme="minorHAnsi"/>
          <w:sz w:val="24"/>
        </w:rPr>
      </w:pPr>
      <w:r w:rsidRPr="006A43FE">
        <w:rPr>
          <w:rFonts w:asciiTheme="minorHAnsi" w:hAnsiTheme="minorHAnsi" w:cstheme="minorHAnsi"/>
          <w:sz w:val="24"/>
        </w:rPr>
        <w:t>Whenever possible, data subjects will be informed in advance of the necessity to share their personal data with a Third Party in pursuit of the Charity’s objects.</w:t>
      </w:r>
    </w:p>
    <w:p w14:paraId="5974C5F0" w14:textId="77777777" w:rsidR="003F0FAB" w:rsidRPr="006A43FE" w:rsidRDefault="003F0FAB" w:rsidP="003F0FAB">
      <w:pPr>
        <w:pStyle w:val="Norm1"/>
        <w:rPr>
          <w:rFonts w:asciiTheme="minorHAnsi" w:hAnsiTheme="minorHAnsi" w:cstheme="minorHAnsi"/>
          <w:sz w:val="24"/>
        </w:rPr>
      </w:pPr>
      <w:r w:rsidRPr="006A43FE">
        <w:rPr>
          <w:rFonts w:asciiTheme="minorHAnsi" w:hAnsiTheme="minorHAnsi" w:cstheme="minorHAnsi"/>
          <w:sz w:val="24"/>
        </w:rPr>
        <w:t>Before sharing personal data with a Third Party the FHLTA will take all reasonable steps to verify that the Third Party is, itself, compliant with the provisions of the GDPR and confirmed in a written contract.   The contract will specify that:</w:t>
      </w:r>
    </w:p>
    <w:p w14:paraId="6FDA7A9A" w14:textId="77777777" w:rsidR="003F0FAB" w:rsidRPr="006A43FE" w:rsidRDefault="003F0FAB" w:rsidP="003F0FAB">
      <w:pPr>
        <w:pStyle w:val="TickList"/>
        <w:numPr>
          <w:ilvl w:val="0"/>
          <w:numId w:val="11"/>
        </w:numPr>
        <w:ind w:left="1134" w:hanging="425"/>
        <w:rPr>
          <w:rFonts w:asciiTheme="minorHAnsi" w:hAnsiTheme="minorHAnsi" w:cstheme="minorHAnsi"/>
          <w:sz w:val="24"/>
        </w:rPr>
      </w:pPr>
      <w:r w:rsidRPr="006A43FE">
        <w:rPr>
          <w:rFonts w:asciiTheme="minorHAnsi" w:hAnsiTheme="minorHAnsi" w:cstheme="minorHAnsi"/>
          <w:sz w:val="24"/>
        </w:rPr>
        <w:t>The FHLTA is the owner of the data;</w:t>
      </w:r>
    </w:p>
    <w:p w14:paraId="2B9E4DCC" w14:textId="77777777" w:rsidR="003F0FAB" w:rsidRPr="006A43FE" w:rsidRDefault="003F0FAB" w:rsidP="003F0FAB">
      <w:pPr>
        <w:pStyle w:val="TickList"/>
        <w:numPr>
          <w:ilvl w:val="0"/>
          <w:numId w:val="11"/>
        </w:numPr>
        <w:ind w:left="1134" w:hanging="425"/>
        <w:rPr>
          <w:rFonts w:asciiTheme="minorHAnsi" w:hAnsiTheme="minorHAnsi" w:cstheme="minorHAnsi"/>
          <w:sz w:val="24"/>
        </w:rPr>
      </w:pPr>
      <w:r w:rsidRPr="006A43FE">
        <w:rPr>
          <w:rFonts w:asciiTheme="minorHAnsi" w:hAnsiTheme="minorHAnsi" w:cstheme="minorHAnsi"/>
          <w:sz w:val="24"/>
        </w:rPr>
        <w:t>The Third Party will hold and process all data shared with it exclusively as specified by the instructions of the Data Controller;</w:t>
      </w:r>
    </w:p>
    <w:p w14:paraId="731B5BA8" w14:textId="77777777" w:rsidR="003F0FAB" w:rsidRPr="006A43FE" w:rsidRDefault="003F0FAB" w:rsidP="003F0FAB">
      <w:pPr>
        <w:pStyle w:val="TickList"/>
        <w:numPr>
          <w:ilvl w:val="0"/>
          <w:numId w:val="11"/>
        </w:numPr>
        <w:ind w:left="1134" w:hanging="425"/>
        <w:rPr>
          <w:rFonts w:asciiTheme="minorHAnsi" w:hAnsiTheme="minorHAnsi" w:cstheme="minorHAnsi"/>
          <w:sz w:val="24"/>
        </w:rPr>
      </w:pPr>
      <w:r w:rsidRPr="006A43FE">
        <w:rPr>
          <w:rFonts w:asciiTheme="minorHAnsi" w:hAnsiTheme="minorHAnsi" w:cstheme="minorHAnsi"/>
          <w:sz w:val="24"/>
        </w:rPr>
        <w:t>The Third Party will not use the data for its own purposes;</w:t>
      </w:r>
    </w:p>
    <w:p w14:paraId="7B981FFB" w14:textId="77777777" w:rsidR="003F0FAB" w:rsidRPr="006A43FE" w:rsidRDefault="003F0FAB" w:rsidP="003F0FAB">
      <w:pPr>
        <w:pStyle w:val="TickList"/>
        <w:numPr>
          <w:ilvl w:val="0"/>
          <w:numId w:val="11"/>
        </w:numPr>
        <w:ind w:left="1134" w:hanging="425"/>
        <w:rPr>
          <w:rFonts w:asciiTheme="minorHAnsi" w:hAnsiTheme="minorHAnsi" w:cstheme="minorHAnsi"/>
          <w:sz w:val="24"/>
        </w:rPr>
      </w:pPr>
      <w:r w:rsidRPr="006A43FE">
        <w:rPr>
          <w:rFonts w:asciiTheme="minorHAnsi" w:hAnsiTheme="minorHAnsi" w:cstheme="minorHAnsi"/>
          <w:sz w:val="24"/>
        </w:rPr>
        <w:t>The Third Party will adopt prevailing industry standard best practice to ensure that the data are held securely and protected from theft, corruption or loss;</w:t>
      </w:r>
    </w:p>
    <w:p w14:paraId="160FEC61" w14:textId="77777777" w:rsidR="003F0FAB" w:rsidRPr="006A43FE" w:rsidRDefault="003F0FAB" w:rsidP="003F0FAB">
      <w:pPr>
        <w:pStyle w:val="TickList"/>
        <w:numPr>
          <w:ilvl w:val="0"/>
          <w:numId w:val="11"/>
        </w:numPr>
        <w:ind w:left="1134" w:hanging="425"/>
        <w:rPr>
          <w:rFonts w:asciiTheme="minorHAnsi" w:hAnsiTheme="minorHAnsi" w:cstheme="minorHAnsi"/>
          <w:sz w:val="24"/>
        </w:rPr>
      </w:pPr>
      <w:r w:rsidRPr="006A43FE">
        <w:rPr>
          <w:rFonts w:asciiTheme="minorHAnsi" w:hAnsiTheme="minorHAnsi" w:cstheme="minorHAnsi"/>
          <w:sz w:val="24"/>
        </w:rPr>
        <w:t>The Third Party will be responsible for the consequences of any theft, breach, corruption or loss of the FHLTA’s data (including any fines or other penalties imposed by the Information Commissioner’s Office) unless such theft, breach, corruption or loss was a direct and unavoidable consequence of the Third Party complying with the data processing instructions of the Data Controller</w:t>
      </w:r>
    </w:p>
    <w:p w14:paraId="7BEBF304" w14:textId="77777777" w:rsidR="003F0FAB" w:rsidRPr="006A43FE" w:rsidRDefault="003F0FAB" w:rsidP="003F0FAB">
      <w:pPr>
        <w:pStyle w:val="TickList"/>
        <w:numPr>
          <w:ilvl w:val="0"/>
          <w:numId w:val="11"/>
        </w:numPr>
        <w:ind w:left="1134" w:hanging="425"/>
        <w:rPr>
          <w:rFonts w:asciiTheme="minorHAnsi" w:hAnsiTheme="minorHAnsi" w:cstheme="minorHAnsi"/>
          <w:sz w:val="24"/>
        </w:rPr>
      </w:pPr>
      <w:r w:rsidRPr="006A43FE">
        <w:rPr>
          <w:rFonts w:asciiTheme="minorHAnsi" w:hAnsiTheme="minorHAnsi" w:cstheme="minorHAnsi"/>
          <w:sz w:val="24"/>
        </w:rPr>
        <w:t>The Third Party will not share the data, or the results of any analysis or other processing of the data with any other party without the explicit written permission of the Data Controller;</w:t>
      </w:r>
    </w:p>
    <w:p w14:paraId="25D6DFFC" w14:textId="77777777" w:rsidR="003F0FAB" w:rsidRPr="006A43FE" w:rsidRDefault="003F0FAB" w:rsidP="003F0FAB">
      <w:pPr>
        <w:pStyle w:val="TickList"/>
        <w:numPr>
          <w:ilvl w:val="0"/>
          <w:numId w:val="11"/>
        </w:numPr>
        <w:ind w:left="1134" w:hanging="425"/>
        <w:rPr>
          <w:rFonts w:asciiTheme="minorHAnsi" w:hAnsiTheme="minorHAnsi" w:cstheme="minorHAnsi"/>
          <w:sz w:val="24"/>
        </w:rPr>
      </w:pPr>
      <w:r w:rsidRPr="006A43FE">
        <w:rPr>
          <w:rFonts w:asciiTheme="minorHAnsi" w:hAnsiTheme="minorHAnsi" w:cstheme="minorHAnsi"/>
          <w:sz w:val="24"/>
        </w:rPr>
        <w:t>The Third Party will securely delete all data that it holds on behalf of the Charity once the purpose of processing the data has been accomplished.</w:t>
      </w:r>
    </w:p>
    <w:p w14:paraId="3F5B8004" w14:textId="300F3173" w:rsidR="003F0FAB" w:rsidRPr="006A43FE" w:rsidRDefault="003F0FAB" w:rsidP="003F0FAB">
      <w:pPr>
        <w:pStyle w:val="TickList"/>
        <w:numPr>
          <w:ilvl w:val="0"/>
          <w:numId w:val="11"/>
        </w:numPr>
        <w:ind w:left="1134" w:hanging="425"/>
        <w:rPr>
          <w:rFonts w:asciiTheme="minorHAnsi" w:hAnsiTheme="minorHAnsi" w:cstheme="minorHAnsi"/>
          <w:b/>
          <w:bCs/>
          <w:color w:val="00B050"/>
          <w:sz w:val="24"/>
        </w:rPr>
      </w:pPr>
      <w:r w:rsidRPr="006A43FE">
        <w:rPr>
          <w:rFonts w:asciiTheme="minorHAnsi" w:hAnsiTheme="minorHAnsi" w:cstheme="minorHAnsi"/>
          <w:sz w:val="24"/>
        </w:rPr>
        <w:t xml:space="preserve">The Charity does not, and will not, transfer personal data intentionally out of the EU, however, the internet and social media platforms are worldwide and as such contents including photographs may be viewed in countries that may not provide the same level of protection to the rights </w:t>
      </w:r>
      <w:r w:rsidR="000D2BD4" w:rsidRPr="006A43FE">
        <w:rPr>
          <w:rFonts w:asciiTheme="minorHAnsi" w:hAnsiTheme="minorHAnsi" w:cstheme="minorHAnsi"/>
          <w:sz w:val="24"/>
        </w:rPr>
        <w:t>of</w:t>
      </w:r>
      <w:r w:rsidRPr="006A43FE">
        <w:rPr>
          <w:rFonts w:asciiTheme="minorHAnsi" w:hAnsiTheme="minorHAnsi" w:cstheme="minorHAnsi"/>
          <w:sz w:val="24"/>
        </w:rPr>
        <w:t xml:space="preserve"> individuals as EU/UK legislation provides to date.</w:t>
      </w:r>
    </w:p>
    <w:p w14:paraId="344AFF82" w14:textId="77777777" w:rsidR="003F0FAB" w:rsidRPr="006A43FE" w:rsidRDefault="003F0FAB" w:rsidP="003F0FAB">
      <w:pPr>
        <w:pStyle w:val="Heading1"/>
        <w:keepLines w:val="0"/>
        <w:numPr>
          <w:ilvl w:val="0"/>
          <w:numId w:val="15"/>
        </w:numPr>
        <w:suppressAutoHyphens/>
        <w:spacing w:before="360" w:line="240" w:lineRule="auto"/>
        <w:ind w:left="709" w:hanging="709"/>
        <w:rPr>
          <w:rFonts w:asciiTheme="minorHAnsi" w:hAnsiTheme="minorHAnsi" w:cstheme="minorHAnsi"/>
          <w:b/>
          <w:bCs/>
          <w:color w:val="000000" w:themeColor="text1"/>
        </w:rPr>
      </w:pPr>
      <w:bookmarkStart w:id="62" w:name="_Toc43722387"/>
      <w:bookmarkStart w:id="63" w:name="_Toc43714118"/>
      <w:r w:rsidRPr="006A43FE">
        <w:rPr>
          <w:rFonts w:asciiTheme="minorHAnsi" w:hAnsiTheme="minorHAnsi" w:cstheme="minorHAnsi"/>
          <w:b/>
          <w:bCs/>
          <w:color w:val="auto"/>
        </w:rPr>
        <w:t>Data Breach</w:t>
      </w:r>
      <w:bookmarkEnd w:id="62"/>
      <w:bookmarkEnd w:id="63"/>
    </w:p>
    <w:p w14:paraId="3C38E0D7" w14:textId="77777777" w:rsidR="003F0FAB" w:rsidRPr="006A43FE" w:rsidRDefault="003F0FAB" w:rsidP="003F0FAB">
      <w:pPr>
        <w:pStyle w:val="Norm1"/>
        <w:rPr>
          <w:rFonts w:asciiTheme="minorHAnsi" w:hAnsiTheme="minorHAnsi" w:cstheme="minorHAnsi"/>
          <w:sz w:val="24"/>
        </w:rPr>
      </w:pPr>
      <w:r w:rsidRPr="006A43FE">
        <w:rPr>
          <w:rFonts w:asciiTheme="minorHAnsi" w:hAnsiTheme="minorHAnsi" w:cstheme="minorHAnsi"/>
          <w:sz w:val="24"/>
        </w:rPr>
        <w:t>In the event of any data breach coming to the attention of the Data Controller the Trustees will immediately notify the Information Commission’s Office.</w:t>
      </w:r>
    </w:p>
    <w:p w14:paraId="6D165DF0" w14:textId="78AB7322" w:rsidR="003F0FAB" w:rsidRPr="006A43FE" w:rsidRDefault="003F0FAB" w:rsidP="003F0FAB">
      <w:pPr>
        <w:pStyle w:val="Norm1"/>
        <w:rPr>
          <w:rFonts w:asciiTheme="minorHAnsi" w:hAnsiTheme="minorHAnsi" w:cstheme="minorHAnsi"/>
          <w:sz w:val="24"/>
        </w:rPr>
      </w:pPr>
      <w:r w:rsidRPr="006A43FE">
        <w:rPr>
          <w:rFonts w:asciiTheme="minorHAnsi" w:hAnsiTheme="minorHAnsi" w:cstheme="minorHAnsi"/>
          <w:sz w:val="24"/>
        </w:rPr>
        <w:t>In the event that full details of the nature and consequences of the data breach are not immediately accessible (</w:t>
      </w:r>
      <w:r w:rsidR="000D2BD4" w:rsidRPr="006A43FE">
        <w:rPr>
          <w:rFonts w:asciiTheme="minorHAnsi" w:hAnsiTheme="minorHAnsi" w:cstheme="minorHAnsi"/>
          <w:i/>
          <w:sz w:val="24"/>
        </w:rPr>
        <w:t>e.g.</w:t>
      </w:r>
      <w:r w:rsidRPr="006A43FE">
        <w:rPr>
          <w:rFonts w:asciiTheme="minorHAnsi" w:hAnsiTheme="minorHAnsi" w:cstheme="minorHAnsi"/>
          <w:i/>
          <w:sz w:val="24"/>
        </w:rPr>
        <w:t>: </w:t>
      </w:r>
      <w:r w:rsidRPr="006A43FE">
        <w:rPr>
          <w:rFonts w:asciiTheme="minorHAnsi" w:hAnsiTheme="minorHAnsi" w:cstheme="minorHAnsi"/>
          <w:sz w:val="24"/>
        </w:rPr>
        <w:t>because Data Processors do not work on every normal weekday) the Trustees will bring that to the attention of the Information Commissioner’s Office and undertake to forward the relevant information as soon as it becomes available.</w:t>
      </w:r>
    </w:p>
    <w:p w14:paraId="0E1EA51F" w14:textId="77777777" w:rsidR="003F0FAB" w:rsidRPr="006A43FE" w:rsidRDefault="003F0FAB" w:rsidP="003F0FAB">
      <w:pPr>
        <w:pStyle w:val="Heading1"/>
        <w:keepLines w:val="0"/>
        <w:numPr>
          <w:ilvl w:val="0"/>
          <w:numId w:val="15"/>
        </w:numPr>
        <w:suppressAutoHyphens/>
        <w:spacing w:before="360" w:line="240" w:lineRule="auto"/>
        <w:ind w:left="709" w:hanging="709"/>
        <w:rPr>
          <w:rFonts w:asciiTheme="minorHAnsi" w:hAnsiTheme="minorHAnsi" w:cstheme="minorHAnsi"/>
          <w:b/>
          <w:bCs/>
          <w:color w:val="000000" w:themeColor="text1"/>
        </w:rPr>
      </w:pPr>
      <w:bookmarkStart w:id="64" w:name="_Toc43722388"/>
      <w:bookmarkStart w:id="65" w:name="_Toc43714119"/>
      <w:r w:rsidRPr="006A43FE">
        <w:rPr>
          <w:rFonts w:asciiTheme="minorHAnsi" w:hAnsiTheme="minorHAnsi" w:cstheme="minorHAnsi"/>
          <w:b/>
          <w:bCs/>
          <w:color w:val="auto"/>
        </w:rPr>
        <w:t>Privacy Policy &amp; Privacy Notices</w:t>
      </w:r>
      <w:bookmarkEnd w:id="64"/>
      <w:bookmarkEnd w:id="65"/>
    </w:p>
    <w:p w14:paraId="48B13D26" w14:textId="02206D24" w:rsidR="003F0FAB" w:rsidRPr="006A43FE" w:rsidRDefault="003F0FAB" w:rsidP="003F0FAB">
      <w:pPr>
        <w:pStyle w:val="Norm1"/>
        <w:rPr>
          <w:rFonts w:asciiTheme="minorHAnsi" w:hAnsiTheme="minorHAnsi" w:cstheme="minorHAnsi"/>
          <w:sz w:val="24"/>
        </w:rPr>
      </w:pPr>
      <w:r w:rsidRPr="006A43FE">
        <w:rPr>
          <w:rFonts w:asciiTheme="minorHAnsi" w:hAnsiTheme="minorHAnsi" w:cstheme="minorHAnsi"/>
          <w:sz w:val="24"/>
        </w:rPr>
        <w:t xml:space="preserve">The FHLTA will have a Privacy Policy and appropriate Privacy Notices which it will make available to everyone on whom it holds and processes personal data, in accordance with </w:t>
      </w:r>
      <w:r w:rsidRPr="006A43FE">
        <w:rPr>
          <w:rFonts w:asciiTheme="minorHAnsi" w:hAnsiTheme="minorHAnsi" w:cstheme="minorHAnsi"/>
          <w:sz w:val="24"/>
        </w:rPr>
        <w:fldChar w:fldCharType="begin"/>
      </w:r>
      <w:r w:rsidRPr="006A43FE">
        <w:rPr>
          <w:rFonts w:asciiTheme="minorHAnsi" w:hAnsiTheme="minorHAnsi" w:cstheme="minorHAnsi"/>
          <w:sz w:val="24"/>
        </w:rPr>
        <w:instrText xml:space="preserve"> REF _Ref504322460 \r \h </w:instrText>
      </w:r>
      <w:r w:rsidR="006A43FE" w:rsidRPr="006A43FE">
        <w:rPr>
          <w:rFonts w:asciiTheme="minorHAnsi" w:hAnsiTheme="minorHAnsi" w:cstheme="minorHAnsi"/>
          <w:sz w:val="24"/>
        </w:rPr>
        <w:instrText xml:space="preserve"> \* MERGEFORMAT </w:instrText>
      </w:r>
      <w:r w:rsidRPr="006A43FE">
        <w:rPr>
          <w:rFonts w:asciiTheme="minorHAnsi" w:hAnsiTheme="minorHAnsi" w:cstheme="minorHAnsi"/>
          <w:sz w:val="24"/>
        </w:rPr>
      </w:r>
      <w:r w:rsidRPr="006A43FE">
        <w:rPr>
          <w:rFonts w:asciiTheme="minorHAnsi" w:hAnsiTheme="minorHAnsi" w:cstheme="minorHAnsi"/>
          <w:sz w:val="24"/>
        </w:rPr>
        <w:fldChar w:fldCharType="separate"/>
      </w:r>
      <w:r w:rsidRPr="006A43FE">
        <w:rPr>
          <w:rFonts w:asciiTheme="minorHAnsi" w:hAnsiTheme="minorHAnsi" w:cstheme="minorHAnsi"/>
          <w:sz w:val="24"/>
        </w:rPr>
        <w:t>5.1</w:t>
      </w:r>
      <w:r w:rsidRPr="006A43FE">
        <w:rPr>
          <w:rFonts w:asciiTheme="minorHAnsi" w:hAnsiTheme="minorHAnsi" w:cstheme="minorHAnsi"/>
          <w:sz w:val="24"/>
        </w:rPr>
        <w:fldChar w:fldCharType="end"/>
      </w:r>
      <w:r w:rsidRPr="006A43FE">
        <w:rPr>
          <w:rFonts w:asciiTheme="minorHAnsi" w:hAnsiTheme="minorHAnsi" w:cstheme="minorHAnsi"/>
          <w:sz w:val="24"/>
        </w:rPr>
        <w:t>.</w:t>
      </w:r>
    </w:p>
    <w:p w14:paraId="5283BF0F" w14:textId="77777777" w:rsidR="003F0FAB" w:rsidRPr="006A43FE" w:rsidRDefault="003F0FAB" w:rsidP="003F0FAB">
      <w:pPr>
        <w:pStyle w:val="Norm1"/>
        <w:rPr>
          <w:rFonts w:asciiTheme="minorHAnsi" w:hAnsiTheme="minorHAnsi" w:cstheme="minorHAnsi"/>
          <w:sz w:val="24"/>
        </w:rPr>
      </w:pPr>
      <w:r w:rsidRPr="006A43FE">
        <w:rPr>
          <w:rFonts w:asciiTheme="minorHAnsi" w:hAnsiTheme="minorHAnsi" w:cstheme="minorHAnsi"/>
          <w:sz w:val="24"/>
        </w:rPr>
        <w:t>In the case of data obtained directly from the data subject, the Privacy Notice will be provided at the time the data are obtained.</w:t>
      </w:r>
    </w:p>
    <w:p w14:paraId="23457DA4" w14:textId="77777777" w:rsidR="003F0FAB" w:rsidRPr="006A43FE" w:rsidRDefault="003F0FAB" w:rsidP="003F0FAB">
      <w:pPr>
        <w:pStyle w:val="Norm1"/>
        <w:rPr>
          <w:rFonts w:asciiTheme="minorHAnsi" w:hAnsiTheme="minorHAnsi" w:cstheme="minorHAnsi"/>
          <w:sz w:val="24"/>
        </w:rPr>
      </w:pPr>
      <w:r w:rsidRPr="006A43FE">
        <w:rPr>
          <w:rFonts w:asciiTheme="minorHAnsi" w:hAnsiTheme="minorHAnsi" w:cstheme="minorHAnsi"/>
          <w:sz w:val="24"/>
        </w:rPr>
        <w:t>In the case that the data are not obtained directly from the data subject, the Privacy Notice will be provided within a reasonable period of the Charity having obtained the data (within one month),</w:t>
      </w:r>
      <w:r w:rsidRPr="006A43FE">
        <w:rPr>
          <w:rFonts w:asciiTheme="minorHAnsi" w:hAnsiTheme="minorHAnsi" w:cstheme="minorHAnsi"/>
          <w:i/>
          <w:sz w:val="24"/>
        </w:rPr>
        <w:t xml:space="preserve"> </w:t>
      </w:r>
      <w:r w:rsidRPr="006A43FE">
        <w:rPr>
          <w:rFonts w:asciiTheme="minorHAnsi" w:hAnsiTheme="minorHAnsi" w:cstheme="minorHAnsi"/>
          <w:b/>
          <w:i/>
          <w:sz w:val="24"/>
        </w:rPr>
        <w:t>or</w:t>
      </w:r>
      <w:r w:rsidRPr="006A43FE">
        <w:rPr>
          <w:rFonts w:asciiTheme="minorHAnsi" w:hAnsiTheme="minorHAnsi" w:cstheme="minorHAnsi"/>
          <w:i/>
          <w:sz w:val="24"/>
        </w:rPr>
        <w:t>,</w:t>
      </w:r>
      <w:r w:rsidRPr="006A43FE">
        <w:rPr>
          <w:rFonts w:asciiTheme="minorHAnsi" w:hAnsiTheme="minorHAnsi" w:cstheme="minorHAnsi"/>
          <w:sz w:val="24"/>
        </w:rPr>
        <w:br/>
        <w:t>if the data are used to communicate with the data subject, at the latest, when the first communication takes place</w:t>
      </w:r>
      <w:r w:rsidRPr="006A43FE">
        <w:rPr>
          <w:rFonts w:asciiTheme="minorHAnsi" w:hAnsiTheme="minorHAnsi" w:cstheme="minorHAnsi"/>
          <w:i/>
          <w:sz w:val="24"/>
        </w:rPr>
        <w:t xml:space="preserve">; </w:t>
      </w:r>
      <w:r w:rsidRPr="006A43FE">
        <w:rPr>
          <w:rFonts w:asciiTheme="minorHAnsi" w:hAnsiTheme="minorHAnsi" w:cstheme="minorHAnsi"/>
          <w:b/>
          <w:i/>
          <w:sz w:val="24"/>
        </w:rPr>
        <w:t>or</w:t>
      </w:r>
      <w:r w:rsidRPr="006A43FE">
        <w:rPr>
          <w:rFonts w:asciiTheme="minorHAnsi" w:hAnsiTheme="minorHAnsi" w:cstheme="minorHAnsi"/>
          <w:sz w:val="24"/>
        </w:rPr>
        <w:br/>
        <w:t>if disclosure to another recipient is envisaged, at the latest, before the data are disclosed.</w:t>
      </w:r>
    </w:p>
    <w:p w14:paraId="3BF1B23A" w14:textId="77777777" w:rsidR="003F0FAB" w:rsidRDefault="003F0FAB" w:rsidP="003F0FAB">
      <w:pPr>
        <w:pStyle w:val="Norm1"/>
      </w:pPr>
    </w:p>
    <w:p w14:paraId="424F3702" w14:textId="77777777" w:rsidR="003F0FAB" w:rsidRDefault="003F0FAB" w:rsidP="003F0FAB">
      <w:pPr>
        <w:pStyle w:val="Heading"/>
        <w:jc w:val="center"/>
      </w:pPr>
    </w:p>
    <w:p w14:paraId="73FE1CB1" w14:textId="77777777" w:rsidR="003F0FAB" w:rsidRDefault="003F0FAB" w:rsidP="003F0FAB">
      <w:pPr>
        <w:pStyle w:val="Heading"/>
        <w:jc w:val="center"/>
      </w:pPr>
    </w:p>
    <w:p w14:paraId="769FB1C0" w14:textId="77777777" w:rsidR="003F0FAB" w:rsidRDefault="003F0FAB" w:rsidP="003F0FAB">
      <w:pPr>
        <w:pStyle w:val="Heading"/>
        <w:jc w:val="center"/>
        <w:rPr>
          <w:color w:val="auto"/>
          <w:sz w:val="20"/>
          <w:szCs w:val="20"/>
        </w:rPr>
      </w:pPr>
      <w:r>
        <w:rPr>
          <w:color w:val="auto"/>
        </w:rPr>
        <w:t>Policy Amendment Record</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1755"/>
        <w:gridCol w:w="1506"/>
        <w:gridCol w:w="6661"/>
      </w:tblGrid>
      <w:tr w:rsidR="003F0FAB" w14:paraId="1171416C" w14:textId="77777777" w:rsidTr="003F0FAB">
        <w:tc>
          <w:tcPr>
            <w:tcW w:w="1755" w:type="dxa"/>
            <w:tcBorders>
              <w:top w:val="single" w:sz="8" w:space="0" w:color="000000" w:themeColor="text1"/>
              <w:left w:val="single" w:sz="8" w:space="0" w:color="000000" w:themeColor="text1"/>
              <w:bottom w:val="single" w:sz="4" w:space="0" w:color="000000" w:themeColor="text1"/>
              <w:right w:val="nil"/>
            </w:tcBorders>
            <w:shd w:val="clear" w:color="auto" w:fill="000000" w:themeFill="text1"/>
            <w:hideMark/>
          </w:tcPr>
          <w:p w14:paraId="677311E7" w14:textId="77777777" w:rsidR="003F0FAB" w:rsidRDefault="003F0FAB">
            <w:pPr>
              <w:pStyle w:val="TableContents"/>
              <w:spacing w:before="0"/>
              <w:jc w:val="center"/>
              <w:rPr>
                <w:b/>
                <w:color w:val="FFFFFF" w:themeColor="background1"/>
                <w:sz w:val="20"/>
                <w:szCs w:val="20"/>
              </w:rPr>
            </w:pPr>
            <w:r>
              <w:rPr>
                <w:b/>
                <w:color w:val="FFFFFF" w:themeColor="background1"/>
                <w:sz w:val="20"/>
                <w:szCs w:val="20"/>
              </w:rPr>
              <w:t>Date of Amendment:</w:t>
            </w:r>
          </w:p>
        </w:tc>
        <w:tc>
          <w:tcPr>
            <w:tcW w:w="1506" w:type="dxa"/>
            <w:tcBorders>
              <w:top w:val="single" w:sz="8" w:space="0" w:color="000000" w:themeColor="text1"/>
              <w:left w:val="single" w:sz="4" w:space="0" w:color="000000" w:themeColor="text1"/>
              <w:bottom w:val="single" w:sz="4" w:space="0" w:color="000000" w:themeColor="text1"/>
              <w:right w:val="nil"/>
            </w:tcBorders>
            <w:shd w:val="clear" w:color="auto" w:fill="000000" w:themeFill="text1"/>
            <w:hideMark/>
          </w:tcPr>
          <w:p w14:paraId="4482AE33" w14:textId="77777777" w:rsidR="003F0FAB" w:rsidRDefault="003F0FAB">
            <w:pPr>
              <w:pStyle w:val="TableContents"/>
              <w:spacing w:before="0"/>
              <w:jc w:val="center"/>
              <w:rPr>
                <w:b/>
                <w:color w:val="FFFFFF" w:themeColor="background1"/>
                <w:sz w:val="20"/>
                <w:szCs w:val="20"/>
              </w:rPr>
            </w:pPr>
            <w:r>
              <w:rPr>
                <w:b/>
                <w:color w:val="FFFFFF" w:themeColor="background1"/>
                <w:sz w:val="20"/>
                <w:szCs w:val="20"/>
              </w:rPr>
              <w:t>Amended By:</w:t>
            </w:r>
          </w:p>
        </w:tc>
        <w:tc>
          <w:tcPr>
            <w:tcW w:w="6661" w:type="dxa"/>
            <w:tcBorders>
              <w:top w:val="single" w:sz="8" w:space="0" w:color="000000" w:themeColor="text1"/>
              <w:left w:val="single" w:sz="4" w:space="0" w:color="000000" w:themeColor="text1"/>
              <w:bottom w:val="single" w:sz="4" w:space="0" w:color="000000" w:themeColor="text1"/>
              <w:right w:val="single" w:sz="8" w:space="0" w:color="000000" w:themeColor="text1"/>
            </w:tcBorders>
            <w:shd w:val="clear" w:color="auto" w:fill="000000" w:themeFill="text1"/>
            <w:hideMark/>
          </w:tcPr>
          <w:p w14:paraId="6461A7DA" w14:textId="77777777" w:rsidR="003F0FAB" w:rsidRDefault="003F0FAB">
            <w:pPr>
              <w:pStyle w:val="TableContents"/>
              <w:spacing w:before="0"/>
              <w:rPr>
                <w:b/>
                <w:color w:val="FFFFFF" w:themeColor="background1"/>
                <w:sz w:val="20"/>
                <w:szCs w:val="20"/>
              </w:rPr>
            </w:pPr>
            <w:r>
              <w:rPr>
                <w:b/>
                <w:color w:val="FFFFFF" w:themeColor="background1"/>
                <w:sz w:val="20"/>
                <w:szCs w:val="20"/>
              </w:rPr>
              <w:t>Comments:</w:t>
            </w:r>
          </w:p>
        </w:tc>
      </w:tr>
      <w:tr w:rsidR="003F0FAB" w14:paraId="477352A7" w14:textId="77777777" w:rsidTr="003F0FAB">
        <w:tc>
          <w:tcPr>
            <w:tcW w:w="1755" w:type="dxa"/>
            <w:tcBorders>
              <w:top w:val="nil"/>
              <w:left w:val="single" w:sz="8" w:space="0" w:color="000000" w:themeColor="text1"/>
              <w:bottom w:val="single" w:sz="4" w:space="0" w:color="000000" w:themeColor="text1"/>
              <w:right w:val="nil"/>
            </w:tcBorders>
            <w:hideMark/>
          </w:tcPr>
          <w:p w14:paraId="40E77CF0" w14:textId="564DBDA7" w:rsidR="003F0FAB" w:rsidRDefault="000E4B0C">
            <w:pPr>
              <w:pStyle w:val="TableContents"/>
              <w:jc w:val="center"/>
              <w:rPr>
                <w:sz w:val="22"/>
              </w:rPr>
            </w:pPr>
            <w:r>
              <w:t>July 2020</w:t>
            </w:r>
          </w:p>
        </w:tc>
        <w:tc>
          <w:tcPr>
            <w:tcW w:w="1506" w:type="dxa"/>
            <w:tcBorders>
              <w:top w:val="nil"/>
              <w:left w:val="single" w:sz="4" w:space="0" w:color="000000" w:themeColor="text1"/>
              <w:bottom w:val="single" w:sz="4" w:space="0" w:color="000000" w:themeColor="text1"/>
              <w:right w:val="nil"/>
            </w:tcBorders>
            <w:hideMark/>
          </w:tcPr>
          <w:p w14:paraId="0BB0DF94" w14:textId="77777777" w:rsidR="003F0FAB" w:rsidRDefault="003F0FAB">
            <w:pPr>
              <w:pStyle w:val="TableContents"/>
              <w:jc w:val="center"/>
            </w:pPr>
            <w:r>
              <w:t>New</w:t>
            </w:r>
          </w:p>
        </w:tc>
        <w:tc>
          <w:tcPr>
            <w:tcW w:w="6661" w:type="dxa"/>
            <w:tcBorders>
              <w:top w:val="nil"/>
              <w:left w:val="single" w:sz="4" w:space="0" w:color="000000" w:themeColor="text1"/>
              <w:bottom w:val="single" w:sz="4" w:space="0" w:color="000000" w:themeColor="text1"/>
              <w:right w:val="single" w:sz="8" w:space="0" w:color="000000" w:themeColor="text1"/>
            </w:tcBorders>
            <w:hideMark/>
          </w:tcPr>
          <w:p w14:paraId="1B7DE2D2" w14:textId="77777777" w:rsidR="003F0FAB" w:rsidRDefault="003F0FAB">
            <w:pPr>
              <w:pStyle w:val="TableContents"/>
            </w:pPr>
            <w:r>
              <w:t>Policy approved by FHLTA Committee.</w:t>
            </w:r>
          </w:p>
        </w:tc>
      </w:tr>
      <w:tr w:rsidR="003F0FAB" w14:paraId="4512D32F" w14:textId="77777777" w:rsidTr="003F0FAB">
        <w:tc>
          <w:tcPr>
            <w:tcW w:w="1755" w:type="dxa"/>
            <w:tcBorders>
              <w:top w:val="nil"/>
              <w:left w:val="single" w:sz="8" w:space="0" w:color="000000" w:themeColor="text1"/>
              <w:bottom w:val="single" w:sz="4" w:space="0" w:color="000000" w:themeColor="text1"/>
              <w:right w:val="nil"/>
            </w:tcBorders>
          </w:tcPr>
          <w:p w14:paraId="2E36ABA2" w14:textId="37087B79" w:rsidR="003F0FAB" w:rsidRDefault="001070C8">
            <w:pPr>
              <w:pStyle w:val="TableContents"/>
              <w:jc w:val="center"/>
            </w:pPr>
            <w:r>
              <w:t>13/01/2021</w:t>
            </w:r>
          </w:p>
        </w:tc>
        <w:tc>
          <w:tcPr>
            <w:tcW w:w="1506" w:type="dxa"/>
            <w:tcBorders>
              <w:top w:val="nil"/>
              <w:left w:val="single" w:sz="4" w:space="0" w:color="000000" w:themeColor="text1"/>
              <w:bottom w:val="single" w:sz="4" w:space="0" w:color="000000" w:themeColor="text1"/>
              <w:right w:val="nil"/>
            </w:tcBorders>
          </w:tcPr>
          <w:p w14:paraId="02632CF6" w14:textId="4923C871" w:rsidR="003F0FAB" w:rsidRDefault="001070C8">
            <w:pPr>
              <w:pStyle w:val="TableContents"/>
              <w:jc w:val="center"/>
            </w:pPr>
            <w:r>
              <w:t>AL</w:t>
            </w:r>
          </w:p>
        </w:tc>
        <w:tc>
          <w:tcPr>
            <w:tcW w:w="6661" w:type="dxa"/>
            <w:tcBorders>
              <w:top w:val="nil"/>
              <w:left w:val="single" w:sz="4" w:space="0" w:color="000000" w:themeColor="text1"/>
              <w:bottom w:val="single" w:sz="4" w:space="0" w:color="000000" w:themeColor="text1"/>
              <w:right w:val="single" w:sz="8" w:space="0" w:color="000000" w:themeColor="text1"/>
            </w:tcBorders>
          </w:tcPr>
          <w:p w14:paraId="31C09B4E" w14:textId="17A4B28E" w:rsidR="003F0FAB" w:rsidRDefault="001070C8">
            <w:pPr>
              <w:pStyle w:val="TableContents"/>
            </w:pPr>
            <w:r>
              <w:t>Approved by Chair</w:t>
            </w:r>
          </w:p>
        </w:tc>
      </w:tr>
      <w:tr w:rsidR="003F0FAB" w14:paraId="7079983D" w14:textId="77777777" w:rsidTr="003F0FAB">
        <w:tc>
          <w:tcPr>
            <w:tcW w:w="1755" w:type="dxa"/>
            <w:tcBorders>
              <w:top w:val="nil"/>
              <w:left w:val="single" w:sz="8" w:space="0" w:color="000000" w:themeColor="text1"/>
              <w:bottom w:val="single" w:sz="4" w:space="0" w:color="000000" w:themeColor="text1"/>
              <w:right w:val="nil"/>
            </w:tcBorders>
          </w:tcPr>
          <w:p w14:paraId="7E3C865D" w14:textId="77777777" w:rsidR="003F0FAB" w:rsidRDefault="003F0FAB">
            <w:pPr>
              <w:pStyle w:val="TableContents"/>
              <w:jc w:val="center"/>
            </w:pPr>
          </w:p>
        </w:tc>
        <w:tc>
          <w:tcPr>
            <w:tcW w:w="1506" w:type="dxa"/>
            <w:tcBorders>
              <w:top w:val="nil"/>
              <w:left w:val="single" w:sz="4" w:space="0" w:color="000000" w:themeColor="text1"/>
              <w:bottom w:val="single" w:sz="4" w:space="0" w:color="000000" w:themeColor="text1"/>
              <w:right w:val="nil"/>
            </w:tcBorders>
          </w:tcPr>
          <w:p w14:paraId="72FBAB3F" w14:textId="77777777" w:rsidR="003F0FAB" w:rsidRDefault="003F0FAB">
            <w:pPr>
              <w:pStyle w:val="TableContents"/>
              <w:jc w:val="center"/>
            </w:pPr>
          </w:p>
        </w:tc>
        <w:tc>
          <w:tcPr>
            <w:tcW w:w="6661" w:type="dxa"/>
            <w:tcBorders>
              <w:top w:val="nil"/>
              <w:left w:val="single" w:sz="4" w:space="0" w:color="000000" w:themeColor="text1"/>
              <w:bottom w:val="single" w:sz="4" w:space="0" w:color="000000" w:themeColor="text1"/>
              <w:right w:val="single" w:sz="8" w:space="0" w:color="000000" w:themeColor="text1"/>
            </w:tcBorders>
          </w:tcPr>
          <w:p w14:paraId="3BE58DB1" w14:textId="77777777" w:rsidR="003F0FAB" w:rsidRDefault="003F0FAB">
            <w:pPr>
              <w:pStyle w:val="TableContents"/>
            </w:pPr>
          </w:p>
        </w:tc>
      </w:tr>
      <w:tr w:rsidR="003F0FAB" w14:paraId="03BA8C72" w14:textId="77777777" w:rsidTr="003F0FAB">
        <w:tc>
          <w:tcPr>
            <w:tcW w:w="1755" w:type="dxa"/>
            <w:tcBorders>
              <w:top w:val="nil"/>
              <w:left w:val="single" w:sz="8" w:space="0" w:color="000000" w:themeColor="text1"/>
              <w:bottom w:val="single" w:sz="8" w:space="0" w:color="000000" w:themeColor="text1"/>
              <w:right w:val="nil"/>
            </w:tcBorders>
          </w:tcPr>
          <w:p w14:paraId="03D24D4E" w14:textId="77777777" w:rsidR="003F0FAB" w:rsidRDefault="003F0FAB">
            <w:pPr>
              <w:pStyle w:val="TableContents"/>
              <w:jc w:val="center"/>
            </w:pPr>
          </w:p>
        </w:tc>
        <w:tc>
          <w:tcPr>
            <w:tcW w:w="1506" w:type="dxa"/>
            <w:tcBorders>
              <w:top w:val="nil"/>
              <w:left w:val="single" w:sz="4" w:space="0" w:color="000000" w:themeColor="text1"/>
              <w:bottom w:val="single" w:sz="8" w:space="0" w:color="000000" w:themeColor="text1"/>
              <w:right w:val="nil"/>
            </w:tcBorders>
          </w:tcPr>
          <w:p w14:paraId="35EC679A" w14:textId="77777777" w:rsidR="003F0FAB" w:rsidRDefault="003F0FAB">
            <w:pPr>
              <w:pStyle w:val="TableContents"/>
              <w:jc w:val="center"/>
            </w:pPr>
          </w:p>
        </w:tc>
        <w:tc>
          <w:tcPr>
            <w:tcW w:w="6661" w:type="dxa"/>
            <w:tcBorders>
              <w:top w:val="nil"/>
              <w:left w:val="single" w:sz="4" w:space="0" w:color="000000" w:themeColor="text1"/>
              <w:bottom w:val="single" w:sz="8" w:space="0" w:color="000000" w:themeColor="text1"/>
              <w:right w:val="single" w:sz="8" w:space="0" w:color="000000" w:themeColor="text1"/>
            </w:tcBorders>
          </w:tcPr>
          <w:p w14:paraId="494F569C" w14:textId="77777777" w:rsidR="003F0FAB" w:rsidRDefault="003F0FAB">
            <w:pPr>
              <w:pStyle w:val="TableContents"/>
            </w:pPr>
          </w:p>
        </w:tc>
      </w:tr>
    </w:tbl>
    <w:p w14:paraId="26AAA8DD" w14:textId="77777777" w:rsidR="003F0FAB" w:rsidRDefault="003F0FAB" w:rsidP="003F0FAB">
      <w:pPr>
        <w:rPr>
          <w:rFonts w:ascii="Arial" w:eastAsia="Arial Unicode MS" w:hAnsi="Arial" w:cs="Arial"/>
          <w:kern w:val="2"/>
        </w:rPr>
      </w:pPr>
    </w:p>
    <w:p w14:paraId="7C1CE9A4" w14:textId="77777777" w:rsidR="003F0FAB" w:rsidRDefault="003F0FAB" w:rsidP="003F0FAB"/>
    <w:p w14:paraId="7C3C4417" w14:textId="77777777" w:rsidR="003F0FAB" w:rsidRDefault="003F0FAB" w:rsidP="003F0FAB">
      <w:r>
        <w:br w:type="page"/>
      </w:r>
    </w:p>
    <w:p w14:paraId="2F0D2EF3" w14:textId="77777777" w:rsidR="003F0FAB" w:rsidRPr="006A43FE" w:rsidRDefault="003F0FAB" w:rsidP="003F0FAB">
      <w:pPr>
        <w:pStyle w:val="Title"/>
        <w:rPr>
          <w:rFonts w:asciiTheme="minorHAnsi" w:hAnsiTheme="minorHAnsi" w:cstheme="minorHAnsi"/>
          <w:color w:val="auto"/>
          <w:sz w:val="44"/>
          <w:szCs w:val="44"/>
        </w:rPr>
      </w:pPr>
      <w:r w:rsidRPr="006A43FE">
        <w:rPr>
          <w:rFonts w:asciiTheme="minorHAnsi" w:hAnsiTheme="minorHAnsi" w:cstheme="minorHAnsi"/>
          <w:color w:val="auto"/>
          <w:sz w:val="44"/>
          <w:szCs w:val="44"/>
        </w:rPr>
        <w:t>Appendix</w:t>
      </w:r>
      <w:r w:rsidRPr="006A43FE">
        <w:rPr>
          <w:rFonts w:asciiTheme="minorHAnsi" w:hAnsiTheme="minorHAnsi" w:cstheme="minorHAnsi"/>
          <w:sz w:val="44"/>
          <w:szCs w:val="44"/>
        </w:rPr>
        <w:br/>
      </w:r>
      <w:r w:rsidRPr="006A43FE">
        <w:rPr>
          <w:rFonts w:asciiTheme="minorHAnsi" w:hAnsiTheme="minorHAnsi" w:cstheme="minorHAnsi"/>
          <w:color w:val="auto"/>
          <w:sz w:val="44"/>
          <w:szCs w:val="44"/>
        </w:rPr>
        <w:t>Extracts of Relevant Articles from the GDPR</w:t>
      </w:r>
    </w:p>
    <w:p w14:paraId="27CEFF37" w14:textId="77777777" w:rsidR="003F0FAB" w:rsidRPr="006A43FE" w:rsidRDefault="003F0FAB" w:rsidP="003F0FAB">
      <w:pPr>
        <w:pStyle w:val="Art-0"/>
        <w:numPr>
          <w:ilvl w:val="6"/>
          <w:numId w:val="22"/>
        </w:numPr>
        <w:rPr>
          <w:rFonts w:asciiTheme="minorHAnsi" w:hAnsiTheme="minorHAnsi" w:cstheme="minorHAnsi"/>
          <w:color w:val="000000" w:themeColor="text1"/>
          <w:sz w:val="32"/>
        </w:rPr>
      </w:pPr>
      <w:r w:rsidRPr="006A43FE">
        <w:rPr>
          <w:rFonts w:asciiTheme="minorHAnsi" w:hAnsiTheme="minorHAnsi" w:cstheme="minorHAnsi"/>
          <w:color w:val="auto"/>
          <w:sz w:val="32"/>
        </w:rPr>
        <w:t>Article-4:</w:t>
      </w:r>
      <w:r w:rsidRPr="006A43FE">
        <w:rPr>
          <w:rFonts w:asciiTheme="minorHAnsi" w:hAnsiTheme="minorHAnsi" w:cstheme="minorHAnsi"/>
          <w:sz w:val="32"/>
        </w:rPr>
        <w:tab/>
      </w:r>
      <w:r w:rsidRPr="006A43FE">
        <w:rPr>
          <w:rFonts w:asciiTheme="minorHAnsi" w:hAnsiTheme="minorHAnsi" w:cstheme="minorHAnsi"/>
          <w:color w:val="auto"/>
          <w:sz w:val="32"/>
        </w:rPr>
        <w:t>Definitions</w:t>
      </w:r>
    </w:p>
    <w:p w14:paraId="4B2199C7" w14:textId="77777777" w:rsidR="003F0FAB" w:rsidRPr="006A43FE" w:rsidRDefault="003F0FAB" w:rsidP="003F0FAB">
      <w:pPr>
        <w:pStyle w:val="NormalWeb"/>
        <w:rPr>
          <w:rFonts w:asciiTheme="minorHAnsi" w:hAnsiTheme="minorHAnsi" w:cstheme="minorHAnsi"/>
        </w:rPr>
      </w:pPr>
      <w:r w:rsidRPr="006A43FE">
        <w:rPr>
          <w:rFonts w:asciiTheme="minorHAnsi" w:hAnsiTheme="minorHAnsi" w:cstheme="minorHAnsi"/>
        </w:rPr>
        <w:t>For the purposes of this Regulation:</w:t>
      </w:r>
    </w:p>
    <w:p w14:paraId="631534FE" w14:textId="77777777" w:rsidR="003F0FAB" w:rsidRPr="006A43FE" w:rsidRDefault="003F0FAB" w:rsidP="003F0FAB">
      <w:pPr>
        <w:pStyle w:val="Norm0-Num"/>
        <w:numPr>
          <w:ilvl w:val="7"/>
          <w:numId w:val="22"/>
        </w:numPr>
        <w:rPr>
          <w:rFonts w:asciiTheme="minorHAnsi" w:hAnsiTheme="minorHAnsi" w:cstheme="minorHAnsi"/>
          <w:sz w:val="24"/>
        </w:rPr>
      </w:pPr>
      <w:r w:rsidRPr="006A43FE">
        <w:rPr>
          <w:rStyle w:val="Norm0-NumChar"/>
          <w:rFonts w:asciiTheme="minorHAnsi" w:hAnsiTheme="minorHAnsi" w:cstheme="minorHAnsi"/>
          <w:sz w:val="24"/>
        </w:rPr>
        <w:t>‘personal data’</w:t>
      </w:r>
      <w:r w:rsidRPr="006A43FE">
        <w:rPr>
          <w:rFonts w:asciiTheme="minorHAnsi" w:hAnsiTheme="minorHAnsi" w:cstheme="minorHAnsi"/>
          <w:b/>
          <w:sz w:val="24"/>
        </w:rPr>
        <w:t xml:space="preserve"> </w:t>
      </w:r>
      <w:r w:rsidRPr="006A43FE">
        <w:rPr>
          <w:rFonts w:asciiTheme="minorHAnsi" w:hAnsiTheme="minorHAnsi" w:cstheme="minorHAnsi"/>
          <w:sz w:val="24"/>
        </w:rPr>
        <w:t>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14:paraId="3F9EDBF9" w14:textId="77777777" w:rsidR="003F0FAB" w:rsidRPr="006A43FE" w:rsidRDefault="003F0FAB" w:rsidP="003F0FAB">
      <w:pPr>
        <w:pStyle w:val="Norm0-Num"/>
        <w:numPr>
          <w:ilvl w:val="7"/>
          <w:numId w:val="22"/>
        </w:numPr>
        <w:rPr>
          <w:rFonts w:asciiTheme="minorHAnsi" w:hAnsiTheme="minorHAnsi" w:cstheme="minorHAnsi"/>
          <w:sz w:val="24"/>
        </w:rPr>
      </w:pPr>
      <w:r w:rsidRPr="006A43FE">
        <w:rPr>
          <w:rFonts w:asciiTheme="minorHAnsi" w:hAnsiTheme="minorHAnsi" w:cstheme="minorHAnsi"/>
          <w:b/>
          <w:sz w:val="24"/>
        </w:rPr>
        <w:t>‘processing’</w:t>
      </w:r>
      <w:r w:rsidRPr="006A43FE">
        <w:rPr>
          <w:rFonts w:asciiTheme="minorHAnsi" w:hAnsiTheme="minorHAnsi" w:cstheme="minorHAnsi"/>
          <w:sz w:val="24"/>
        </w:rPr>
        <w:t xml:space="preserve"> means any operation or set of operations which is performed on personal data or on sets of personal data, whether or not by automated means, such as collection, recording, organisation, structuring, storage, adaptation or alteration, retrieval, consultation, use, disclosure by transmission, dissemination or otherwise making available, alignment or combination, restriction, erasure or destruction;</w:t>
      </w:r>
    </w:p>
    <w:p w14:paraId="4C69C848" w14:textId="77777777" w:rsidR="003F0FAB" w:rsidRPr="006A43FE" w:rsidRDefault="003F0FAB" w:rsidP="003F0FAB">
      <w:pPr>
        <w:pStyle w:val="Norm0-Num"/>
        <w:numPr>
          <w:ilvl w:val="7"/>
          <w:numId w:val="22"/>
        </w:numPr>
        <w:rPr>
          <w:rFonts w:asciiTheme="minorHAnsi" w:hAnsiTheme="minorHAnsi" w:cstheme="minorHAnsi"/>
          <w:sz w:val="24"/>
        </w:rPr>
      </w:pPr>
      <w:r w:rsidRPr="006A43FE">
        <w:rPr>
          <w:rFonts w:asciiTheme="minorHAnsi" w:hAnsiTheme="minorHAnsi" w:cstheme="minorHAnsi"/>
          <w:b/>
          <w:sz w:val="24"/>
        </w:rPr>
        <w:t>‘restriction of processing’</w:t>
      </w:r>
      <w:r w:rsidRPr="006A43FE">
        <w:rPr>
          <w:rFonts w:asciiTheme="minorHAnsi" w:hAnsiTheme="minorHAnsi" w:cstheme="minorHAnsi"/>
          <w:sz w:val="24"/>
        </w:rPr>
        <w:t xml:space="preserve"> means the marking of stored personal data with the aim of limiting their processing in the future;</w:t>
      </w:r>
    </w:p>
    <w:p w14:paraId="1135506B" w14:textId="77777777" w:rsidR="003F0FAB" w:rsidRPr="006A43FE" w:rsidRDefault="003F0FAB" w:rsidP="003F0FAB">
      <w:pPr>
        <w:pStyle w:val="Norm0-Num"/>
        <w:numPr>
          <w:ilvl w:val="7"/>
          <w:numId w:val="22"/>
        </w:numPr>
        <w:rPr>
          <w:rFonts w:asciiTheme="minorHAnsi" w:hAnsiTheme="minorHAnsi" w:cstheme="minorHAnsi"/>
          <w:sz w:val="24"/>
        </w:rPr>
      </w:pPr>
      <w:r w:rsidRPr="006A43FE">
        <w:rPr>
          <w:rFonts w:asciiTheme="minorHAnsi" w:hAnsiTheme="minorHAnsi" w:cstheme="minorHAnsi"/>
          <w:b/>
          <w:sz w:val="24"/>
        </w:rPr>
        <w:t>‘profiling’</w:t>
      </w:r>
      <w:r w:rsidRPr="006A43FE">
        <w:rPr>
          <w:rFonts w:asciiTheme="minorHAnsi" w:hAnsiTheme="minorHAnsi" w:cstheme="minorHAnsi"/>
          <w:sz w:val="24"/>
        </w:rPr>
        <w:t xml:space="preserve"> means any form of automated processing of personal data consisting of the use of personal data to evaluate certain personal aspects relating to a natural person, in particular to analyse or predict aspects concerning that natural person’s performance at work, economic situation, health, personal preferences, interests, reliability, behaviour, location or movements;</w:t>
      </w:r>
    </w:p>
    <w:p w14:paraId="455ADFAE" w14:textId="77777777" w:rsidR="003F0FAB" w:rsidRPr="006A43FE" w:rsidRDefault="003F0FAB" w:rsidP="003F0FAB">
      <w:pPr>
        <w:pStyle w:val="Norm0-Num"/>
        <w:numPr>
          <w:ilvl w:val="7"/>
          <w:numId w:val="22"/>
        </w:numPr>
        <w:rPr>
          <w:rFonts w:asciiTheme="minorHAnsi" w:hAnsiTheme="minorHAnsi" w:cstheme="minorHAnsi"/>
          <w:sz w:val="24"/>
        </w:rPr>
      </w:pPr>
      <w:r w:rsidRPr="006A43FE">
        <w:rPr>
          <w:rFonts w:asciiTheme="minorHAnsi" w:hAnsiTheme="minorHAnsi" w:cstheme="minorHAnsi"/>
          <w:b/>
          <w:sz w:val="24"/>
        </w:rPr>
        <w:t>‘pseudonymisation’</w:t>
      </w:r>
      <w:r w:rsidRPr="006A43FE">
        <w:rPr>
          <w:rFonts w:asciiTheme="minorHAnsi" w:hAnsiTheme="minorHAnsi" w:cstheme="minorHAnsi"/>
          <w:sz w:val="24"/>
        </w:rPr>
        <w:t xml:space="preserve"> means the processing of personal data in such a manner that the personal data can no longer be attributed to a specific data subject without the use of additional information, provided that such additional information is kept separately and is subject to technical and organisational measures to ensure that the personal data are not attributed to an identified or identifiable natural person;</w:t>
      </w:r>
    </w:p>
    <w:p w14:paraId="4A43E2A3" w14:textId="77777777" w:rsidR="003F0FAB" w:rsidRPr="006A43FE" w:rsidRDefault="003F0FAB" w:rsidP="003F0FAB">
      <w:pPr>
        <w:pStyle w:val="Norm0-Num"/>
        <w:numPr>
          <w:ilvl w:val="7"/>
          <w:numId w:val="22"/>
        </w:numPr>
        <w:rPr>
          <w:rFonts w:asciiTheme="minorHAnsi" w:hAnsiTheme="minorHAnsi" w:cstheme="minorHAnsi"/>
          <w:sz w:val="24"/>
        </w:rPr>
      </w:pPr>
      <w:r w:rsidRPr="006A43FE">
        <w:rPr>
          <w:rFonts w:asciiTheme="minorHAnsi" w:hAnsiTheme="minorHAnsi" w:cstheme="minorHAnsi"/>
          <w:b/>
          <w:sz w:val="24"/>
        </w:rPr>
        <w:t xml:space="preserve">‘filing system’ </w:t>
      </w:r>
      <w:r w:rsidRPr="006A43FE">
        <w:rPr>
          <w:rFonts w:asciiTheme="minorHAnsi" w:hAnsiTheme="minorHAnsi" w:cstheme="minorHAnsi"/>
          <w:sz w:val="24"/>
        </w:rPr>
        <w:t>means any structured set of personal data which are accessible according to specific criteria, whether centralised, decentralised or dispersed on a functional or geographical basis;</w:t>
      </w:r>
    </w:p>
    <w:p w14:paraId="295A6B8C" w14:textId="77777777" w:rsidR="003F0FAB" w:rsidRPr="006A43FE" w:rsidRDefault="003F0FAB" w:rsidP="003F0FAB">
      <w:pPr>
        <w:pStyle w:val="Norm0-Num"/>
        <w:numPr>
          <w:ilvl w:val="7"/>
          <w:numId w:val="22"/>
        </w:numPr>
        <w:rPr>
          <w:rFonts w:asciiTheme="minorHAnsi" w:hAnsiTheme="minorHAnsi" w:cstheme="minorHAnsi"/>
          <w:sz w:val="24"/>
        </w:rPr>
      </w:pPr>
      <w:r w:rsidRPr="006A43FE">
        <w:rPr>
          <w:rFonts w:asciiTheme="minorHAnsi" w:hAnsiTheme="minorHAnsi" w:cstheme="minorHAnsi"/>
          <w:b/>
          <w:sz w:val="24"/>
        </w:rPr>
        <w:t xml:space="preserve">‘controller’ </w:t>
      </w:r>
      <w:r w:rsidRPr="006A43FE">
        <w:rPr>
          <w:rFonts w:asciiTheme="minorHAnsi" w:hAnsiTheme="minorHAnsi" w:cstheme="minorHAnsi"/>
          <w:sz w:val="24"/>
        </w:rPr>
        <w:t>means the natural or legal person, public authority, agency or other body which, alone or jointly with others, determines the purposes and means of the processing of personal data; where the purposes and means of such processing are determined by Union or Member State law, the controller or the specific criteria for its nomination may be provided for by Union or Member State law;</w:t>
      </w:r>
    </w:p>
    <w:p w14:paraId="0CDC95A8" w14:textId="77777777" w:rsidR="003F0FAB" w:rsidRPr="006A43FE" w:rsidRDefault="003F0FAB" w:rsidP="003F0FAB">
      <w:pPr>
        <w:pStyle w:val="Norm0-Num"/>
        <w:numPr>
          <w:ilvl w:val="7"/>
          <w:numId w:val="22"/>
        </w:numPr>
        <w:rPr>
          <w:rFonts w:asciiTheme="minorHAnsi" w:hAnsiTheme="minorHAnsi" w:cstheme="minorHAnsi"/>
          <w:sz w:val="24"/>
        </w:rPr>
      </w:pPr>
      <w:r w:rsidRPr="006A43FE">
        <w:rPr>
          <w:rFonts w:asciiTheme="minorHAnsi" w:hAnsiTheme="minorHAnsi" w:cstheme="minorHAnsi"/>
          <w:b/>
          <w:sz w:val="24"/>
        </w:rPr>
        <w:t xml:space="preserve">‘processor’ </w:t>
      </w:r>
      <w:r w:rsidRPr="006A43FE">
        <w:rPr>
          <w:rFonts w:asciiTheme="minorHAnsi" w:hAnsiTheme="minorHAnsi" w:cstheme="minorHAnsi"/>
          <w:sz w:val="24"/>
        </w:rPr>
        <w:t>means a natural or legal person, public authority, agency or other body which processes personal data on behalf of the controller;</w:t>
      </w:r>
    </w:p>
    <w:p w14:paraId="0565FF90" w14:textId="77777777" w:rsidR="003F0FAB" w:rsidRPr="006A43FE" w:rsidRDefault="003F0FAB" w:rsidP="003F0FAB">
      <w:pPr>
        <w:pStyle w:val="Norm0-Num"/>
        <w:numPr>
          <w:ilvl w:val="7"/>
          <w:numId w:val="22"/>
        </w:numPr>
        <w:rPr>
          <w:rFonts w:asciiTheme="minorHAnsi" w:hAnsiTheme="minorHAnsi" w:cstheme="minorHAnsi"/>
          <w:sz w:val="24"/>
        </w:rPr>
      </w:pPr>
      <w:r w:rsidRPr="006A43FE">
        <w:rPr>
          <w:rFonts w:asciiTheme="minorHAnsi" w:hAnsiTheme="minorHAnsi" w:cstheme="minorHAnsi"/>
          <w:b/>
          <w:sz w:val="24"/>
        </w:rPr>
        <w:t xml:space="preserve">‘recipient’ </w:t>
      </w:r>
      <w:r w:rsidRPr="006A43FE">
        <w:rPr>
          <w:rFonts w:asciiTheme="minorHAnsi" w:hAnsiTheme="minorHAnsi" w:cstheme="minorHAnsi"/>
          <w:sz w:val="24"/>
        </w:rPr>
        <w:t>means a natural or legal person, public authority, agency or another body, to which the personal data are disclosed, whether a third party or not. However, public authorities which may receive personal data in the framework of a particular inquiry in accordance with Union or Member State law shall not be regarded as recipients; the processing of those data by those public authorities shall be in compliance with the applicable data protection rules according to the purposes of the processing;</w:t>
      </w:r>
    </w:p>
    <w:p w14:paraId="3509ED43" w14:textId="77777777" w:rsidR="003F0FAB" w:rsidRPr="006A43FE" w:rsidRDefault="003F0FAB" w:rsidP="003F0FAB">
      <w:pPr>
        <w:pStyle w:val="Norm0-Num"/>
        <w:numPr>
          <w:ilvl w:val="7"/>
          <w:numId w:val="22"/>
        </w:numPr>
        <w:rPr>
          <w:rFonts w:asciiTheme="minorHAnsi" w:hAnsiTheme="minorHAnsi" w:cstheme="minorHAnsi"/>
          <w:sz w:val="24"/>
        </w:rPr>
      </w:pPr>
      <w:r w:rsidRPr="006A43FE">
        <w:rPr>
          <w:rFonts w:asciiTheme="minorHAnsi" w:hAnsiTheme="minorHAnsi" w:cstheme="minorHAnsi"/>
          <w:b/>
          <w:sz w:val="24"/>
        </w:rPr>
        <w:t xml:space="preserve">‘third party’ </w:t>
      </w:r>
      <w:r w:rsidRPr="006A43FE">
        <w:rPr>
          <w:rFonts w:asciiTheme="minorHAnsi" w:hAnsiTheme="minorHAnsi" w:cstheme="minorHAnsi"/>
          <w:sz w:val="24"/>
        </w:rPr>
        <w:t>means a natural or legal person, public authority, agency or body other than the data subject, controller, processor and persons who, under the direct authority of the controller or processor, are authorised to process personal data;</w:t>
      </w:r>
    </w:p>
    <w:p w14:paraId="58DFF4C9" w14:textId="77777777" w:rsidR="003F0FAB" w:rsidRPr="006A43FE" w:rsidRDefault="003F0FAB" w:rsidP="003F0FAB">
      <w:pPr>
        <w:pStyle w:val="Norm0-Num"/>
        <w:numPr>
          <w:ilvl w:val="7"/>
          <w:numId w:val="22"/>
        </w:numPr>
        <w:rPr>
          <w:rFonts w:asciiTheme="minorHAnsi" w:hAnsiTheme="minorHAnsi" w:cstheme="minorHAnsi"/>
          <w:sz w:val="24"/>
        </w:rPr>
      </w:pPr>
      <w:r w:rsidRPr="006A43FE">
        <w:rPr>
          <w:rFonts w:asciiTheme="minorHAnsi" w:hAnsiTheme="minorHAnsi" w:cstheme="minorHAnsi"/>
          <w:b/>
          <w:sz w:val="24"/>
        </w:rPr>
        <w:t>‘consent’</w:t>
      </w:r>
      <w:r w:rsidRPr="006A43FE">
        <w:rPr>
          <w:rFonts w:asciiTheme="minorHAnsi" w:hAnsiTheme="minorHAnsi" w:cstheme="minorHAnsi"/>
          <w:sz w:val="24"/>
        </w:rPr>
        <w:t xml:space="preserve"> of the data subject means any freely given, specific, informed and unambiguous indication of the data subject’s wishes by which he or she, by a statement or by a clear affirmative action, signifies agreement to the processing of personal data relating to him or her;</w:t>
      </w:r>
    </w:p>
    <w:p w14:paraId="22BEADDF" w14:textId="77777777" w:rsidR="003F0FAB" w:rsidRPr="006A43FE" w:rsidRDefault="003F0FAB" w:rsidP="003F0FAB">
      <w:pPr>
        <w:pStyle w:val="Norm0-Num"/>
        <w:numPr>
          <w:ilvl w:val="7"/>
          <w:numId w:val="22"/>
        </w:numPr>
        <w:rPr>
          <w:rFonts w:asciiTheme="minorHAnsi" w:hAnsiTheme="minorHAnsi" w:cstheme="minorHAnsi"/>
          <w:sz w:val="24"/>
        </w:rPr>
      </w:pPr>
      <w:r w:rsidRPr="006A43FE">
        <w:rPr>
          <w:rFonts w:asciiTheme="minorHAnsi" w:hAnsiTheme="minorHAnsi" w:cstheme="minorHAnsi"/>
          <w:b/>
          <w:sz w:val="24"/>
        </w:rPr>
        <w:t>‘personal data breach’</w:t>
      </w:r>
      <w:r w:rsidRPr="006A43FE">
        <w:rPr>
          <w:rFonts w:asciiTheme="minorHAnsi" w:hAnsiTheme="minorHAnsi" w:cstheme="minorHAnsi"/>
          <w:sz w:val="24"/>
        </w:rPr>
        <w:t xml:space="preserve"> means a breach of security leading to the accidental or unlawful destruction, loss, alteration, unauthorised disclosure of, or access to, personal data transmitted, stored or otherwise processed;</w:t>
      </w:r>
    </w:p>
    <w:p w14:paraId="0820F83E" w14:textId="77777777" w:rsidR="003F0FAB" w:rsidRPr="006A43FE" w:rsidRDefault="003F0FAB" w:rsidP="003F0FAB">
      <w:pPr>
        <w:pStyle w:val="Norm0-Num"/>
        <w:numPr>
          <w:ilvl w:val="7"/>
          <w:numId w:val="22"/>
        </w:numPr>
        <w:rPr>
          <w:rFonts w:asciiTheme="minorHAnsi" w:hAnsiTheme="minorHAnsi" w:cstheme="minorHAnsi"/>
          <w:sz w:val="24"/>
        </w:rPr>
      </w:pPr>
      <w:r w:rsidRPr="006A43FE">
        <w:rPr>
          <w:rFonts w:asciiTheme="minorHAnsi" w:hAnsiTheme="minorHAnsi" w:cstheme="minorHAnsi"/>
          <w:b/>
          <w:sz w:val="24"/>
        </w:rPr>
        <w:t xml:space="preserve">‘genetic data’ </w:t>
      </w:r>
      <w:r w:rsidRPr="006A43FE">
        <w:rPr>
          <w:rFonts w:asciiTheme="minorHAnsi" w:hAnsiTheme="minorHAnsi" w:cstheme="minorHAnsi"/>
          <w:sz w:val="24"/>
        </w:rPr>
        <w:t>means personal data relating to the inherited or acquired genetic characteristics of a natural person which give unique information about the physiology or the health of that natural person and which result, in particular, from an analysis of a biological sample from the natural person in question;</w:t>
      </w:r>
    </w:p>
    <w:p w14:paraId="73E006C9" w14:textId="77777777" w:rsidR="003F0FAB" w:rsidRPr="006A43FE" w:rsidRDefault="003F0FAB" w:rsidP="003F0FAB">
      <w:pPr>
        <w:pStyle w:val="Norm0-Num"/>
        <w:numPr>
          <w:ilvl w:val="7"/>
          <w:numId w:val="22"/>
        </w:numPr>
        <w:rPr>
          <w:rFonts w:asciiTheme="minorHAnsi" w:hAnsiTheme="minorHAnsi" w:cstheme="minorHAnsi"/>
          <w:sz w:val="24"/>
        </w:rPr>
      </w:pPr>
      <w:r w:rsidRPr="006A43FE">
        <w:rPr>
          <w:rFonts w:asciiTheme="minorHAnsi" w:hAnsiTheme="minorHAnsi" w:cstheme="minorHAnsi"/>
          <w:b/>
          <w:sz w:val="24"/>
        </w:rPr>
        <w:t xml:space="preserve">‘biometric data’ </w:t>
      </w:r>
      <w:r w:rsidRPr="006A43FE">
        <w:rPr>
          <w:rFonts w:asciiTheme="minorHAnsi" w:hAnsiTheme="minorHAnsi" w:cstheme="minorHAnsi"/>
          <w:sz w:val="24"/>
        </w:rPr>
        <w:t>means personal data resulting from specific technical processing relating to the physical, physiological or behavioural characteristics of a natural person, which allow or confirm the unique identification of that natural person, such as facial images or dactyloscopic data;</w:t>
      </w:r>
    </w:p>
    <w:p w14:paraId="747149EC" w14:textId="77777777" w:rsidR="003F0FAB" w:rsidRPr="006A43FE" w:rsidRDefault="003F0FAB" w:rsidP="003F0FAB">
      <w:pPr>
        <w:pStyle w:val="Norm0-Num"/>
        <w:numPr>
          <w:ilvl w:val="7"/>
          <w:numId w:val="22"/>
        </w:numPr>
        <w:rPr>
          <w:rFonts w:asciiTheme="minorHAnsi" w:hAnsiTheme="minorHAnsi" w:cstheme="minorHAnsi"/>
          <w:sz w:val="24"/>
        </w:rPr>
      </w:pPr>
      <w:r w:rsidRPr="006A43FE">
        <w:rPr>
          <w:rFonts w:asciiTheme="minorHAnsi" w:hAnsiTheme="minorHAnsi" w:cstheme="minorHAnsi"/>
          <w:b/>
          <w:sz w:val="24"/>
        </w:rPr>
        <w:t xml:space="preserve">‘data concerning health’ </w:t>
      </w:r>
      <w:r w:rsidRPr="006A43FE">
        <w:rPr>
          <w:rFonts w:asciiTheme="minorHAnsi" w:hAnsiTheme="minorHAnsi" w:cstheme="minorHAnsi"/>
          <w:sz w:val="24"/>
        </w:rPr>
        <w:t>means personal data related to the physical or mental health of a natural person, including the provision of health care services, which reveal information about his or her health status;</w:t>
      </w:r>
    </w:p>
    <w:p w14:paraId="392DDB25" w14:textId="77777777" w:rsidR="003F0FAB" w:rsidRPr="006A43FE" w:rsidRDefault="003F0FAB" w:rsidP="003F0FAB">
      <w:pPr>
        <w:pStyle w:val="Norm0-Num"/>
        <w:numPr>
          <w:ilvl w:val="7"/>
          <w:numId w:val="22"/>
        </w:numPr>
        <w:rPr>
          <w:rFonts w:asciiTheme="minorHAnsi" w:hAnsiTheme="minorHAnsi" w:cstheme="minorHAnsi"/>
          <w:sz w:val="24"/>
        </w:rPr>
      </w:pPr>
      <w:r w:rsidRPr="006A43FE">
        <w:rPr>
          <w:rFonts w:asciiTheme="minorHAnsi" w:hAnsiTheme="minorHAnsi" w:cstheme="minorHAnsi"/>
          <w:b/>
          <w:sz w:val="24"/>
        </w:rPr>
        <w:t xml:space="preserve">‘main establishment’ </w:t>
      </w:r>
      <w:r w:rsidRPr="006A43FE">
        <w:rPr>
          <w:rFonts w:asciiTheme="minorHAnsi" w:hAnsiTheme="minorHAnsi" w:cstheme="minorHAnsi"/>
          <w:sz w:val="24"/>
        </w:rPr>
        <w:t xml:space="preserve">means: </w:t>
      </w:r>
    </w:p>
    <w:p w14:paraId="2F3CF063" w14:textId="77777777" w:rsidR="003F0FAB" w:rsidRPr="006A43FE" w:rsidRDefault="003F0FAB" w:rsidP="003F0FAB">
      <w:pPr>
        <w:pStyle w:val="Norm1-Num"/>
        <w:numPr>
          <w:ilvl w:val="8"/>
          <w:numId w:val="15"/>
        </w:numPr>
        <w:ind w:left="1134"/>
        <w:rPr>
          <w:rFonts w:cstheme="minorHAnsi"/>
          <w:sz w:val="24"/>
          <w:szCs w:val="24"/>
        </w:rPr>
      </w:pPr>
      <w:r w:rsidRPr="006A43FE">
        <w:rPr>
          <w:rFonts w:cstheme="minorHAnsi"/>
          <w:sz w:val="24"/>
          <w:szCs w:val="24"/>
        </w:rPr>
        <w:t>as regards a controller with establishments in more than one Member State, the place of its central administration in the Union, unless the decisions on the purposes and means of the processing of personal data are taken in another establishment of the controller in the Union and the latter establishment has the power to have such decisions implemented, in which case the establishment having taken such decisions is to be considered to be the main establishment;</w:t>
      </w:r>
    </w:p>
    <w:p w14:paraId="4FDEC68D" w14:textId="77777777" w:rsidR="003F0FAB" w:rsidRPr="006A43FE" w:rsidRDefault="003F0FAB" w:rsidP="003F0FAB">
      <w:pPr>
        <w:pStyle w:val="Norm1-Num"/>
        <w:numPr>
          <w:ilvl w:val="8"/>
          <w:numId w:val="15"/>
        </w:numPr>
        <w:ind w:left="1134"/>
        <w:rPr>
          <w:rFonts w:cstheme="minorHAnsi"/>
          <w:sz w:val="24"/>
          <w:szCs w:val="24"/>
        </w:rPr>
      </w:pPr>
      <w:r w:rsidRPr="006A43FE">
        <w:rPr>
          <w:rFonts w:cstheme="minorHAnsi"/>
          <w:sz w:val="24"/>
          <w:szCs w:val="24"/>
        </w:rPr>
        <w:t>as regards a processor with establishments in more than one Member State, the place of its central administration in the Union, or, if the processor has no central administration in the Union, the establishment of the processor in the Union where the main processing activities in the context of the activities of an establishment of the processor take place to the extent that the processor is subject to specific obligations under this Regulation;</w:t>
      </w:r>
    </w:p>
    <w:p w14:paraId="3073FF18" w14:textId="77777777" w:rsidR="003F0FAB" w:rsidRPr="006A43FE" w:rsidRDefault="003F0FAB" w:rsidP="003F0FAB">
      <w:pPr>
        <w:pStyle w:val="Norm0-Num"/>
        <w:numPr>
          <w:ilvl w:val="7"/>
          <w:numId w:val="22"/>
        </w:numPr>
        <w:rPr>
          <w:rFonts w:asciiTheme="minorHAnsi" w:hAnsiTheme="minorHAnsi" w:cstheme="minorHAnsi"/>
          <w:sz w:val="24"/>
        </w:rPr>
      </w:pPr>
      <w:r w:rsidRPr="006A43FE">
        <w:rPr>
          <w:rFonts w:asciiTheme="minorHAnsi" w:hAnsiTheme="minorHAnsi" w:cstheme="minorHAnsi"/>
          <w:b/>
          <w:sz w:val="24"/>
        </w:rPr>
        <w:t>‘representative’</w:t>
      </w:r>
      <w:r w:rsidRPr="006A43FE">
        <w:rPr>
          <w:rFonts w:asciiTheme="minorHAnsi" w:hAnsiTheme="minorHAnsi" w:cstheme="minorHAnsi"/>
          <w:sz w:val="24"/>
        </w:rPr>
        <w:t xml:space="preserve"> means a natural or legal person established in the Union who, designated by the controller or processor in writing pursuant to </w:t>
      </w:r>
      <w:hyperlink r:id="rId64" w:history="1">
        <w:r w:rsidRPr="006A43FE">
          <w:rPr>
            <w:rStyle w:val="Hyperlink"/>
            <w:rFonts w:asciiTheme="minorHAnsi" w:hAnsiTheme="minorHAnsi" w:cstheme="minorHAnsi"/>
            <w:sz w:val="24"/>
          </w:rPr>
          <w:t>Article 27</w:t>
        </w:r>
      </w:hyperlink>
      <w:r w:rsidRPr="006A43FE">
        <w:rPr>
          <w:rFonts w:asciiTheme="minorHAnsi" w:hAnsiTheme="minorHAnsi" w:cstheme="minorHAnsi"/>
          <w:sz w:val="24"/>
        </w:rPr>
        <w:t>, represents the controller or processor with regard to their respective obligations under this Regulation;</w:t>
      </w:r>
    </w:p>
    <w:p w14:paraId="6D0DF676" w14:textId="77777777" w:rsidR="003F0FAB" w:rsidRPr="006A43FE" w:rsidRDefault="003F0FAB" w:rsidP="003F0FAB">
      <w:pPr>
        <w:pStyle w:val="Norm0-Num"/>
        <w:numPr>
          <w:ilvl w:val="7"/>
          <w:numId w:val="22"/>
        </w:numPr>
        <w:rPr>
          <w:rFonts w:asciiTheme="minorHAnsi" w:hAnsiTheme="minorHAnsi" w:cstheme="minorHAnsi"/>
          <w:sz w:val="24"/>
        </w:rPr>
      </w:pPr>
      <w:r w:rsidRPr="006A43FE">
        <w:rPr>
          <w:rFonts w:asciiTheme="minorHAnsi" w:hAnsiTheme="minorHAnsi" w:cstheme="minorHAnsi"/>
          <w:b/>
          <w:sz w:val="24"/>
        </w:rPr>
        <w:t xml:space="preserve">‘enterprise’ </w:t>
      </w:r>
      <w:r w:rsidRPr="006A43FE">
        <w:rPr>
          <w:rFonts w:asciiTheme="minorHAnsi" w:hAnsiTheme="minorHAnsi" w:cstheme="minorHAnsi"/>
          <w:sz w:val="24"/>
        </w:rPr>
        <w:t>means a natural or legal person engaged in an economic activity, irrespective of its legal form, including partnerships or associations regularly engaged in an economic activity;</w:t>
      </w:r>
    </w:p>
    <w:p w14:paraId="4BB4F64A" w14:textId="77777777" w:rsidR="003F0FAB" w:rsidRPr="006A43FE" w:rsidRDefault="003F0FAB" w:rsidP="003F0FAB">
      <w:pPr>
        <w:pStyle w:val="Norm0-Num"/>
        <w:numPr>
          <w:ilvl w:val="7"/>
          <w:numId w:val="22"/>
        </w:numPr>
        <w:rPr>
          <w:rFonts w:asciiTheme="minorHAnsi" w:hAnsiTheme="minorHAnsi" w:cstheme="minorHAnsi"/>
          <w:sz w:val="24"/>
        </w:rPr>
      </w:pPr>
      <w:r w:rsidRPr="006A43FE">
        <w:rPr>
          <w:rFonts w:asciiTheme="minorHAnsi" w:hAnsiTheme="minorHAnsi" w:cstheme="minorHAnsi"/>
          <w:b/>
          <w:sz w:val="24"/>
        </w:rPr>
        <w:t xml:space="preserve">‘group of undertakings’ </w:t>
      </w:r>
      <w:r w:rsidRPr="006A43FE">
        <w:rPr>
          <w:rFonts w:asciiTheme="minorHAnsi" w:hAnsiTheme="minorHAnsi" w:cstheme="minorHAnsi"/>
          <w:sz w:val="24"/>
        </w:rPr>
        <w:t>means a controlling undertaking and its controlled undertakings;</w:t>
      </w:r>
    </w:p>
    <w:p w14:paraId="78596499" w14:textId="77777777" w:rsidR="003F0FAB" w:rsidRPr="006A43FE" w:rsidRDefault="003F0FAB" w:rsidP="003F0FAB">
      <w:pPr>
        <w:pStyle w:val="Norm0-Num"/>
        <w:numPr>
          <w:ilvl w:val="7"/>
          <w:numId w:val="22"/>
        </w:numPr>
        <w:rPr>
          <w:rFonts w:asciiTheme="minorHAnsi" w:hAnsiTheme="minorHAnsi" w:cstheme="minorHAnsi"/>
          <w:sz w:val="24"/>
        </w:rPr>
      </w:pPr>
      <w:r w:rsidRPr="006A43FE">
        <w:rPr>
          <w:rFonts w:asciiTheme="minorHAnsi" w:hAnsiTheme="minorHAnsi" w:cstheme="minorHAnsi"/>
          <w:b/>
          <w:sz w:val="24"/>
        </w:rPr>
        <w:t xml:space="preserve">‘binding corporate rules’ </w:t>
      </w:r>
      <w:r w:rsidRPr="006A43FE">
        <w:rPr>
          <w:rFonts w:asciiTheme="minorHAnsi" w:hAnsiTheme="minorHAnsi" w:cstheme="minorHAnsi"/>
          <w:sz w:val="24"/>
        </w:rPr>
        <w:t>means personal data protection policies which are adhered to by a controller or processor established on the territory of a Member State for transfers or a set of transfers of personal data to a controller or processor in one or more third countries within a group of undertakings, or group of enterprises engaged in a joint economic activity;</w:t>
      </w:r>
    </w:p>
    <w:p w14:paraId="18753B1E" w14:textId="77777777" w:rsidR="003F0FAB" w:rsidRPr="006A43FE" w:rsidRDefault="003F0FAB" w:rsidP="003F0FAB">
      <w:pPr>
        <w:pStyle w:val="Norm0-Num"/>
        <w:numPr>
          <w:ilvl w:val="7"/>
          <w:numId w:val="22"/>
        </w:numPr>
        <w:rPr>
          <w:rFonts w:asciiTheme="minorHAnsi" w:hAnsiTheme="minorHAnsi" w:cstheme="minorHAnsi"/>
          <w:sz w:val="24"/>
        </w:rPr>
      </w:pPr>
      <w:r w:rsidRPr="006A43FE">
        <w:rPr>
          <w:rFonts w:asciiTheme="minorHAnsi" w:hAnsiTheme="minorHAnsi" w:cstheme="minorHAnsi"/>
          <w:b/>
          <w:sz w:val="24"/>
        </w:rPr>
        <w:t xml:space="preserve">‘supervisory authority’ </w:t>
      </w:r>
      <w:r w:rsidRPr="006A43FE">
        <w:rPr>
          <w:rFonts w:asciiTheme="minorHAnsi" w:hAnsiTheme="minorHAnsi" w:cstheme="minorHAnsi"/>
          <w:sz w:val="24"/>
        </w:rPr>
        <w:t xml:space="preserve">means an independent public authority which is established by a Member State pursuant to </w:t>
      </w:r>
      <w:hyperlink r:id="rId65" w:history="1">
        <w:r w:rsidRPr="006A43FE">
          <w:rPr>
            <w:rStyle w:val="Hyperlink"/>
            <w:rFonts w:asciiTheme="minorHAnsi" w:hAnsiTheme="minorHAnsi" w:cstheme="minorHAnsi"/>
            <w:sz w:val="24"/>
          </w:rPr>
          <w:t>Article 51</w:t>
        </w:r>
      </w:hyperlink>
      <w:r w:rsidRPr="006A43FE">
        <w:rPr>
          <w:rFonts w:asciiTheme="minorHAnsi" w:hAnsiTheme="minorHAnsi" w:cstheme="minorHAnsi"/>
          <w:sz w:val="24"/>
        </w:rPr>
        <w:t>;</w:t>
      </w:r>
    </w:p>
    <w:p w14:paraId="6469B959" w14:textId="77777777" w:rsidR="003F0FAB" w:rsidRPr="006A43FE" w:rsidRDefault="003F0FAB" w:rsidP="003F0FAB">
      <w:pPr>
        <w:pStyle w:val="Norm0-Num"/>
        <w:numPr>
          <w:ilvl w:val="7"/>
          <w:numId w:val="22"/>
        </w:numPr>
        <w:rPr>
          <w:rFonts w:asciiTheme="minorHAnsi" w:hAnsiTheme="minorHAnsi" w:cstheme="minorHAnsi"/>
          <w:sz w:val="24"/>
        </w:rPr>
      </w:pPr>
      <w:r w:rsidRPr="006A43FE">
        <w:rPr>
          <w:rFonts w:asciiTheme="minorHAnsi" w:hAnsiTheme="minorHAnsi" w:cstheme="minorHAnsi"/>
          <w:b/>
          <w:sz w:val="24"/>
        </w:rPr>
        <w:t xml:space="preserve">‘supervisory authority concerned’ </w:t>
      </w:r>
      <w:r w:rsidRPr="006A43FE">
        <w:rPr>
          <w:rFonts w:asciiTheme="minorHAnsi" w:hAnsiTheme="minorHAnsi" w:cstheme="minorHAnsi"/>
          <w:sz w:val="24"/>
        </w:rPr>
        <w:t xml:space="preserve">means a supervisory authority which is concerned by the processing of personal data because: </w:t>
      </w:r>
    </w:p>
    <w:p w14:paraId="46F8882A" w14:textId="77777777" w:rsidR="003F0FAB" w:rsidRPr="006A43FE" w:rsidRDefault="003F0FAB" w:rsidP="003F0FAB">
      <w:pPr>
        <w:pStyle w:val="Norm1-Num"/>
        <w:numPr>
          <w:ilvl w:val="8"/>
          <w:numId w:val="15"/>
        </w:numPr>
        <w:ind w:left="1134"/>
        <w:rPr>
          <w:rFonts w:cstheme="minorHAnsi"/>
          <w:sz w:val="24"/>
          <w:szCs w:val="24"/>
        </w:rPr>
      </w:pPr>
      <w:r w:rsidRPr="006A43FE">
        <w:rPr>
          <w:rFonts w:cstheme="minorHAnsi"/>
          <w:sz w:val="24"/>
          <w:szCs w:val="24"/>
        </w:rPr>
        <w:t>the controller or processor is established on the territory of the Member State of that supervisory authority;</w:t>
      </w:r>
    </w:p>
    <w:p w14:paraId="478C7E43" w14:textId="77777777" w:rsidR="003F0FAB" w:rsidRPr="006A43FE" w:rsidRDefault="003F0FAB" w:rsidP="003F0FAB">
      <w:pPr>
        <w:pStyle w:val="Norm1-Num"/>
        <w:numPr>
          <w:ilvl w:val="8"/>
          <w:numId w:val="15"/>
        </w:numPr>
        <w:ind w:left="1134"/>
        <w:rPr>
          <w:rFonts w:cstheme="minorHAnsi"/>
          <w:sz w:val="24"/>
          <w:szCs w:val="24"/>
        </w:rPr>
      </w:pPr>
      <w:r w:rsidRPr="006A43FE">
        <w:rPr>
          <w:rFonts w:cstheme="minorHAnsi"/>
          <w:sz w:val="24"/>
          <w:szCs w:val="24"/>
        </w:rPr>
        <w:t>data subjects residing in the Member State of that supervisory authority are substantially affected or likely to be substantially affected by the processing; or</w:t>
      </w:r>
    </w:p>
    <w:p w14:paraId="73D4A35C" w14:textId="77777777" w:rsidR="003F0FAB" w:rsidRPr="006A43FE" w:rsidRDefault="003F0FAB" w:rsidP="003F0FAB">
      <w:pPr>
        <w:pStyle w:val="Norm1-Num"/>
        <w:numPr>
          <w:ilvl w:val="8"/>
          <w:numId w:val="15"/>
        </w:numPr>
        <w:ind w:left="1134"/>
        <w:rPr>
          <w:rFonts w:cstheme="minorHAnsi"/>
          <w:sz w:val="24"/>
          <w:szCs w:val="24"/>
        </w:rPr>
      </w:pPr>
      <w:r w:rsidRPr="006A43FE">
        <w:rPr>
          <w:rFonts w:cstheme="minorHAnsi"/>
          <w:sz w:val="24"/>
          <w:szCs w:val="24"/>
        </w:rPr>
        <w:t>a complaint has been lodged with that supervisory authority;</w:t>
      </w:r>
    </w:p>
    <w:p w14:paraId="3F8BE427" w14:textId="77777777" w:rsidR="003F0FAB" w:rsidRPr="006A43FE" w:rsidRDefault="003F0FAB" w:rsidP="003F0FAB">
      <w:pPr>
        <w:pStyle w:val="Norm0-Num"/>
        <w:numPr>
          <w:ilvl w:val="7"/>
          <w:numId w:val="22"/>
        </w:numPr>
        <w:rPr>
          <w:rFonts w:asciiTheme="minorHAnsi" w:hAnsiTheme="minorHAnsi" w:cstheme="minorHAnsi"/>
          <w:sz w:val="24"/>
        </w:rPr>
      </w:pPr>
      <w:r w:rsidRPr="006A43FE">
        <w:rPr>
          <w:rFonts w:asciiTheme="minorHAnsi" w:hAnsiTheme="minorHAnsi" w:cstheme="minorHAnsi"/>
          <w:b/>
          <w:sz w:val="24"/>
        </w:rPr>
        <w:t xml:space="preserve">‘cross-border processing’ </w:t>
      </w:r>
      <w:r w:rsidRPr="006A43FE">
        <w:rPr>
          <w:rFonts w:asciiTheme="minorHAnsi" w:hAnsiTheme="minorHAnsi" w:cstheme="minorHAnsi"/>
          <w:sz w:val="24"/>
        </w:rPr>
        <w:t xml:space="preserve">means either: </w:t>
      </w:r>
    </w:p>
    <w:p w14:paraId="74BC7D03" w14:textId="77777777" w:rsidR="003F0FAB" w:rsidRPr="006A43FE" w:rsidRDefault="003F0FAB" w:rsidP="003F0FAB">
      <w:pPr>
        <w:pStyle w:val="Norm1-Num"/>
        <w:numPr>
          <w:ilvl w:val="8"/>
          <w:numId w:val="15"/>
        </w:numPr>
        <w:ind w:left="1134"/>
        <w:rPr>
          <w:rFonts w:cstheme="minorHAnsi"/>
          <w:sz w:val="24"/>
          <w:szCs w:val="24"/>
        </w:rPr>
      </w:pPr>
      <w:r w:rsidRPr="006A43FE">
        <w:rPr>
          <w:rFonts w:cstheme="minorHAnsi"/>
          <w:sz w:val="24"/>
          <w:szCs w:val="24"/>
        </w:rPr>
        <w:t>processing of personal data which takes place in the context of the activities of establishments in more than one Member State of a controller or processor in the Union where the controller or processor is established in more than one Member State; or</w:t>
      </w:r>
    </w:p>
    <w:p w14:paraId="7E14DBEA" w14:textId="77777777" w:rsidR="003F0FAB" w:rsidRPr="006A43FE" w:rsidRDefault="003F0FAB" w:rsidP="003F0FAB">
      <w:pPr>
        <w:pStyle w:val="Norm1-Num"/>
        <w:numPr>
          <w:ilvl w:val="8"/>
          <w:numId w:val="15"/>
        </w:numPr>
        <w:ind w:left="1134"/>
        <w:rPr>
          <w:rFonts w:cstheme="minorHAnsi"/>
          <w:sz w:val="24"/>
          <w:szCs w:val="24"/>
        </w:rPr>
      </w:pPr>
      <w:r w:rsidRPr="006A43FE">
        <w:rPr>
          <w:rFonts w:cstheme="minorHAnsi"/>
          <w:sz w:val="24"/>
          <w:szCs w:val="24"/>
        </w:rPr>
        <w:t>processing of personal data which takes place in the context of the activities of a single establishment of a controller or processor in the Union but which substantially affects or is likely to substantially affect data subjects in more than one Member State.</w:t>
      </w:r>
    </w:p>
    <w:p w14:paraId="01459BB8" w14:textId="77777777" w:rsidR="003F0FAB" w:rsidRPr="006A43FE" w:rsidRDefault="003F0FAB" w:rsidP="003F0FAB">
      <w:pPr>
        <w:pStyle w:val="Norm0-Num"/>
        <w:numPr>
          <w:ilvl w:val="7"/>
          <w:numId w:val="22"/>
        </w:numPr>
        <w:rPr>
          <w:rFonts w:asciiTheme="minorHAnsi" w:hAnsiTheme="minorHAnsi" w:cstheme="minorHAnsi"/>
          <w:sz w:val="24"/>
        </w:rPr>
      </w:pPr>
      <w:r w:rsidRPr="006A43FE">
        <w:rPr>
          <w:rFonts w:asciiTheme="minorHAnsi" w:hAnsiTheme="minorHAnsi" w:cstheme="minorHAnsi"/>
          <w:b/>
          <w:sz w:val="24"/>
        </w:rPr>
        <w:t xml:space="preserve">‘relevant and reasoned objection’ </w:t>
      </w:r>
      <w:r w:rsidRPr="006A43FE">
        <w:rPr>
          <w:rFonts w:asciiTheme="minorHAnsi" w:hAnsiTheme="minorHAnsi" w:cstheme="minorHAnsi"/>
          <w:sz w:val="24"/>
        </w:rPr>
        <w:t>means an objection to a draft decision as to whether there is an infringement of this Regulation, or whether envisaged action in relation to the controller or processor complies with this Regulation, which clearly demonstrates the significance of the risks posed by the draft decision as regards the fundamental rights and freedoms of data subjects and, where applicable, the free flow of personal data within the Union;</w:t>
      </w:r>
    </w:p>
    <w:p w14:paraId="6673911F" w14:textId="77777777" w:rsidR="003F0FAB" w:rsidRPr="006A43FE" w:rsidRDefault="003F0FAB" w:rsidP="003F0FAB">
      <w:pPr>
        <w:pStyle w:val="Norm0-Num"/>
        <w:numPr>
          <w:ilvl w:val="7"/>
          <w:numId w:val="22"/>
        </w:numPr>
        <w:rPr>
          <w:rFonts w:asciiTheme="minorHAnsi" w:hAnsiTheme="minorHAnsi" w:cstheme="minorHAnsi"/>
          <w:sz w:val="24"/>
        </w:rPr>
      </w:pPr>
      <w:r w:rsidRPr="006A43FE">
        <w:rPr>
          <w:rFonts w:asciiTheme="minorHAnsi" w:hAnsiTheme="minorHAnsi" w:cstheme="minorHAnsi"/>
          <w:b/>
          <w:sz w:val="24"/>
        </w:rPr>
        <w:t xml:space="preserve">‘information society service’ </w:t>
      </w:r>
      <w:r w:rsidRPr="006A43FE">
        <w:rPr>
          <w:rFonts w:asciiTheme="minorHAnsi" w:hAnsiTheme="minorHAnsi" w:cstheme="minorHAnsi"/>
          <w:sz w:val="24"/>
        </w:rPr>
        <w:t xml:space="preserve">means a service as defined in point (b) of Article 1(1) of </w:t>
      </w:r>
      <w:hyperlink r:id="rId66" w:tgtFrame="_blank" w:history="1">
        <w:r w:rsidRPr="006A43FE">
          <w:rPr>
            <w:rStyle w:val="Hyperlink"/>
            <w:rFonts w:asciiTheme="minorHAnsi" w:hAnsiTheme="minorHAnsi" w:cstheme="minorHAnsi"/>
            <w:sz w:val="24"/>
          </w:rPr>
          <w:t>Directive (EU) 2015/1535</w:t>
        </w:r>
      </w:hyperlink>
      <w:r w:rsidRPr="006A43FE">
        <w:rPr>
          <w:rFonts w:asciiTheme="minorHAnsi" w:hAnsiTheme="minorHAnsi" w:cstheme="minorHAnsi"/>
          <w:sz w:val="24"/>
        </w:rPr>
        <w:t xml:space="preserve"> of the European Parliament and of the Council (¹);</w:t>
      </w:r>
    </w:p>
    <w:p w14:paraId="7A9343B3" w14:textId="77777777" w:rsidR="003F0FAB" w:rsidRPr="006A43FE" w:rsidRDefault="003F0FAB" w:rsidP="003F0FAB">
      <w:pPr>
        <w:pStyle w:val="Norm0-Num"/>
        <w:numPr>
          <w:ilvl w:val="7"/>
          <w:numId w:val="22"/>
        </w:numPr>
        <w:rPr>
          <w:rFonts w:asciiTheme="minorHAnsi" w:hAnsiTheme="minorHAnsi" w:cstheme="minorHAnsi"/>
          <w:sz w:val="24"/>
        </w:rPr>
      </w:pPr>
      <w:r w:rsidRPr="006A43FE">
        <w:rPr>
          <w:rFonts w:asciiTheme="minorHAnsi" w:hAnsiTheme="minorHAnsi" w:cstheme="minorHAnsi"/>
          <w:b/>
          <w:sz w:val="24"/>
        </w:rPr>
        <w:t xml:space="preserve">‘international organisation’ </w:t>
      </w:r>
      <w:r w:rsidRPr="006A43FE">
        <w:rPr>
          <w:rFonts w:asciiTheme="minorHAnsi" w:hAnsiTheme="minorHAnsi" w:cstheme="minorHAnsi"/>
          <w:sz w:val="24"/>
        </w:rPr>
        <w:t>means an organisation and its subordinate bodies governed by public international law, or any other body which is set up by, or on the basis of, an agreement between two or more countries.</w:t>
      </w:r>
    </w:p>
    <w:p w14:paraId="7E9935D7" w14:textId="65D9D731" w:rsidR="006A43FE" w:rsidRDefault="003F0FAB" w:rsidP="003F0FAB">
      <w:pPr>
        <w:pStyle w:val="NormalWeb"/>
        <w:rPr>
          <w:rFonts w:asciiTheme="minorHAnsi" w:hAnsiTheme="minorHAnsi" w:cstheme="minorHAnsi"/>
        </w:rPr>
      </w:pPr>
      <w:r w:rsidRPr="006A43FE">
        <w:rPr>
          <w:rFonts w:asciiTheme="minorHAnsi" w:hAnsiTheme="minorHAnsi" w:cstheme="minorHAnsi"/>
        </w:rPr>
        <w:t>¹ Directive (EU) 2015/1535 of the European Parliament and of the Council of 9 September 2015 laying down a procedure for the provision of information in the field of technical regulations and of rules on Information Society services (</w:t>
      </w:r>
      <w:hyperlink r:id="rId67" w:tgtFrame="_blank" w:history="1">
        <w:r w:rsidRPr="006A43FE">
          <w:rPr>
            <w:rStyle w:val="Hyperlink"/>
            <w:rFonts w:asciiTheme="minorHAnsi" w:eastAsia="OpenSymbol" w:hAnsiTheme="minorHAnsi" w:cstheme="minorHAnsi"/>
          </w:rPr>
          <w:t>OJ L 241, 17.9.2015, p. 1</w:t>
        </w:r>
      </w:hyperlink>
      <w:r w:rsidRPr="006A43FE">
        <w:rPr>
          <w:rFonts w:asciiTheme="minorHAnsi" w:hAnsiTheme="minorHAnsi" w:cstheme="minorHAnsi"/>
        </w:rPr>
        <w:t>).</w:t>
      </w:r>
    </w:p>
    <w:p w14:paraId="7121582D" w14:textId="77777777" w:rsidR="006A43FE" w:rsidRDefault="006A43FE">
      <w:pPr>
        <w:rPr>
          <w:rFonts w:eastAsia="Times New Roman" w:cstheme="minorHAnsi"/>
          <w:sz w:val="24"/>
          <w:szCs w:val="24"/>
          <w:lang w:eastAsia="en-GB"/>
        </w:rPr>
      </w:pPr>
      <w:r>
        <w:rPr>
          <w:rFonts w:cstheme="minorHAnsi"/>
        </w:rPr>
        <w:br w:type="page"/>
      </w:r>
    </w:p>
    <w:p w14:paraId="56B37735" w14:textId="239D9574" w:rsidR="003F0FAB" w:rsidRPr="006A43FE" w:rsidRDefault="003F0FAB" w:rsidP="003F0FAB">
      <w:pPr>
        <w:pStyle w:val="Art-0"/>
        <w:numPr>
          <w:ilvl w:val="6"/>
          <w:numId w:val="22"/>
        </w:numPr>
        <w:rPr>
          <w:rFonts w:asciiTheme="minorHAnsi" w:hAnsiTheme="minorHAnsi" w:cstheme="minorHAnsi"/>
          <w:color w:val="000000" w:themeColor="text1"/>
          <w:sz w:val="32"/>
        </w:rPr>
      </w:pPr>
      <w:r w:rsidRPr="006A43FE">
        <w:rPr>
          <w:rFonts w:asciiTheme="minorHAnsi" w:hAnsiTheme="minorHAnsi" w:cstheme="minorHAnsi"/>
          <w:color w:val="auto"/>
          <w:sz w:val="32"/>
        </w:rPr>
        <w:t>Article 6:</w:t>
      </w:r>
      <w:r w:rsidRPr="006A43FE">
        <w:rPr>
          <w:rFonts w:asciiTheme="minorHAnsi" w:hAnsiTheme="minorHAnsi" w:cstheme="minorHAnsi"/>
          <w:sz w:val="32"/>
        </w:rPr>
        <w:tab/>
      </w:r>
      <w:r w:rsidRPr="006A43FE">
        <w:rPr>
          <w:rFonts w:asciiTheme="minorHAnsi" w:hAnsiTheme="minorHAnsi" w:cstheme="minorHAnsi"/>
          <w:color w:val="auto"/>
          <w:sz w:val="32"/>
        </w:rPr>
        <w:t>Lawfulness of processing</w:t>
      </w:r>
    </w:p>
    <w:p w14:paraId="3DF12111" w14:textId="77777777" w:rsidR="003F0FAB" w:rsidRPr="006A43FE" w:rsidRDefault="003F0FAB" w:rsidP="003F0FAB">
      <w:pPr>
        <w:pStyle w:val="Norm0-Num"/>
        <w:numPr>
          <w:ilvl w:val="7"/>
          <w:numId w:val="22"/>
        </w:numPr>
        <w:rPr>
          <w:rFonts w:asciiTheme="minorHAnsi" w:hAnsiTheme="minorHAnsi" w:cstheme="minorHAnsi"/>
          <w:sz w:val="24"/>
        </w:rPr>
      </w:pPr>
      <w:r w:rsidRPr="006A43FE">
        <w:rPr>
          <w:rFonts w:asciiTheme="minorHAnsi" w:hAnsiTheme="minorHAnsi" w:cstheme="minorHAnsi"/>
          <w:sz w:val="24"/>
        </w:rPr>
        <w:t xml:space="preserve">Processing shall be lawful only if and to the extent that at least one of the following applies: </w:t>
      </w:r>
    </w:p>
    <w:p w14:paraId="668E69D5" w14:textId="77777777" w:rsidR="003F0FAB" w:rsidRPr="006A43FE" w:rsidRDefault="003F0FAB" w:rsidP="003F0FAB">
      <w:pPr>
        <w:pStyle w:val="Norm1-Num"/>
        <w:numPr>
          <w:ilvl w:val="8"/>
          <w:numId w:val="15"/>
        </w:numPr>
        <w:ind w:left="1134"/>
        <w:rPr>
          <w:rFonts w:cstheme="minorHAnsi"/>
          <w:sz w:val="24"/>
          <w:szCs w:val="24"/>
        </w:rPr>
      </w:pPr>
      <w:r w:rsidRPr="006A43FE">
        <w:rPr>
          <w:rFonts w:cstheme="minorHAnsi"/>
          <w:sz w:val="24"/>
          <w:szCs w:val="24"/>
        </w:rPr>
        <w:t>the data subject has given consent to the processing of his or her personal data for one or more specific purposes;</w:t>
      </w:r>
    </w:p>
    <w:p w14:paraId="007EF65C" w14:textId="77777777" w:rsidR="003F0FAB" w:rsidRPr="006A43FE" w:rsidRDefault="003F0FAB" w:rsidP="003F0FAB">
      <w:pPr>
        <w:pStyle w:val="Norm1-Num"/>
        <w:numPr>
          <w:ilvl w:val="8"/>
          <w:numId w:val="15"/>
        </w:numPr>
        <w:ind w:left="1134"/>
        <w:rPr>
          <w:rFonts w:cstheme="minorHAnsi"/>
          <w:sz w:val="24"/>
          <w:szCs w:val="24"/>
        </w:rPr>
      </w:pPr>
      <w:r w:rsidRPr="006A43FE">
        <w:rPr>
          <w:rFonts w:cstheme="minorHAnsi"/>
          <w:sz w:val="24"/>
          <w:szCs w:val="24"/>
        </w:rPr>
        <w:t>processing is necessary for the performance of a contract to which the data subject is party or in order to take steps at the request of the data subject prior to entering into a contract;</w:t>
      </w:r>
    </w:p>
    <w:p w14:paraId="21BDE311" w14:textId="77777777" w:rsidR="003F0FAB" w:rsidRPr="006A43FE" w:rsidRDefault="003F0FAB" w:rsidP="003F0FAB">
      <w:pPr>
        <w:pStyle w:val="Norm1-Num"/>
        <w:numPr>
          <w:ilvl w:val="8"/>
          <w:numId w:val="15"/>
        </w:numPr>
        <w:ind w:left="1134"/>
        <w:rPr>
          <w:rFonts w:cstheme="minorHAnsi"/>
          <w:sz w:val="24"/>
          <w:szCs w:val="24"/>
        </w:rPr>
      </w:pPr>
      <w:r w:rsidRPr="006A43FE">
        <w:rPr>
          <w:rFonts w:cstheme="minorHAnsi"/>
          <w:sz w:val="24"/>
          <w:szCs w:val="24"/>
        </w:rPr>
        <w:t>processing is necessary for compliance with a legal obligation to which the controller is subject;</w:t>
      </w:r>
    </w:p>
    <w:p w14:paraId="0CBCCD22" w14:textId="77777777" w:rsidR="003F0FAB" w:rsidRPr="006A43FE" w:rsidRDefault="003F0FAB" w:rsidP="003F0FAB">
      <w:pPr>
        <w:pStyle w:val="Norm1-Num"/>
        <w:numPr>
          <w:ilvl w:val="8"/>
          <w:numId w:val="15"/>
        </w:numPr>
        <w:ind w:left="1134"/>
        <w:rPr>
          <w:rFonts w:cstheme="minorHAnsi"/>
          <w:sz w:val="24"/>
          <w:szCs w:val="24"/>
        </w:rPr>
      </w:pPr>
      <w:r w:rsidRPr="006A43FE">
        <w:rPr>
          <w:rFonts w:cstheme="minorHAnsi"/>
          <w:sz w:val="24"/>
          <w:szCs w:val="24"/>
        </w:rPr>
        <w:t>processing is necessary in order to protect the vital interests of the data subject or of another natural person;</w:t>
      </w:r>
    </w:p>
    <w:p w14:paraId="42165B0B" w14:textId="77777777" w:rsidR="003F0FAB" w:rsidRPr="006A43FE" w:rsidRDefault="003F0FAB" w:rsidP="003F0FAB">
      <w:pPr>
        <w:pStyle w:val="Norm1-Num"/>
        <w:numPr>
          <w:ilvl w:val="8"/>
          <w:numId w:val="15"/>
        </w:numPr>
        <w:ind w:left="1134"/>
        <w:rPr>
          <w:rFonts w:cstheme="minorHAnsi"/>
          <w:sz w:val="24"/>
          <w:szCs w:val="24"/>
        </w:rPr>
      </w:pPr>
      <w:r w:rsidRPr="006A43FE">
        <w:rPr>
          <w:rFonts w:cstheme="minorHAnsi"/>
          <w:sz w:val="24"/>
          <w:szCs w:val="24"/>
        </w:rPr>
        <w:t>processing is necessary for the performance of a task carried out in the public interest or in the exercise of official authority vested in the controller;</w:t>
      </w:r>
    </w:p>
    <w:p w14:paraId="6EAF9457" w14:textId="77777777" w:rsidR="003F0FAB" w:rsidRPr="006A43FE" w:rsidRDefault="003F0FAB" w:rsidP="003F0FAB">
      <w:pPr>
        <w:pStyle w:val="Norm1-Num"/>
        <w:numPr>
          <w:ilvl w:val="8"/>
          <w:numId w:val="15"/>
        </w:numPr>
        <w:ind w:left="1134"/>
        <w:rPr>
          <w:rFonts w:cstheme="minorHAnsi"/>
          <w:sz w:val="24"/>
          <w:szCs w:val="24"/>
        </w:rPr>
      </w:pPr>
      <w:r w:rsidRPr="006A43FE">
        <w:rPr>
          <w:rFonts w:cstheme="minorHAnsi"/>
          <w:sz w:val="24"/>
          <w:szCs w:val="24"/>
        </w:rPr>
        <w:t>processing is necessary for the purposes of the legitimate interests pursued by the controller or by a third party, except where such interests are overridden by the interests or fundamental rights and freedoms of the data subject which require protection of personal data, in particular where the data subject is a child.</w:t>
      </w:r>
    </w:p>
    <w:p w14:paraId="60DABFF2" w14:textId="77777777" w:rsidR="003F0FAB" w:rsidRPr="006A43FE" w:rsidRDefault="003F0FAB" w:rsidP="003F0FAB">
      <w:pPr>
        <w:pStyle w:val="Norm1"/>
        <w:rPr>
          <w:rFonts w:asciiTheme="minorHAnsi" w:hAnsiTheme="minorHAnsi" w:cstheme="minorHAnsi"/>
          <w:sz w:val="24"/>
        </w:rPr>
      </w:pPr>
      <w:r w:rsidRPr="006A43FE">
        <w:rPr>
          <w:rFonts w:asciiTheme="minorHAnsi" w:hAnsiTheme="minorHAnsi" w:cstheme="minorHAnsi"/>
          <w:sz w:val="24"/>
        </w:rPr>
        <w:t>Point (f) of the first subparagraph shall not apply to processing carried out by public authorities in the performance of their tasks.</w:t>
      </w:r>
    </w:p>
    <w:p w14:paraId="430287F2" w14:textId="77777777" w:rsidR="003F0FAB" w:rsidRPr="006A43FE" w:rsidRDefault="003F0FAB" w:rsidP="003F0FAB">
      <w:pPr>
        <w:pStyle w:val="Norm0-Num"/>
        <w:numPr>
          <w:ilvl w:val="7"/>
          <w:numId w:val="22"/>
        </w:numPr>
        <w:rPr>
          <w:rFonts w:asciiTheme="minorHAnsi" w:hAnsiTheme="minorHAnsi" w:cstheme="minorHAnsi"/>
          <w:sz w:val="24"/>
        </w:rPr>
      </w:pPr>
      <w:r w:rsidRPr="006A43FE">
        <w:rPr>
          <w:rFonts w:asciiTheme="minorHAnsi" w:hAnsiTheme="minorHAnsi" w:cstheme="minorHAnsi"/>
          <w:sz w:val="24"/>
        </w:rPr>
        <w:t xml:space="preserve">Member States may maintain or introduce more specific provisions to adapt the application of the rules of this Regulation with regard to processing for compliance with points (c) and (e) of paragraph 1 by determining more precisely specific requirements for the processing and other measures to ensure lawful and fair processing including for other specific processing situations as provided for in </w:t>
      </w:r>
      <w:hyperlink r:id="rId68" w:history="1">
        <w:r w:rsidRPr="006A43FE">
          <w:rPr>
            <w:rStyle w:val="Hyperlink"/>
            <w:rFonts w:asciiTheme="minorHAnsi" w:hAnsiTheme="minorHAnsi" w:cstheme="minorHAnsi"/>
            <w:sz w:val="24"/>
          </w:rPr>
          <w:t>Chapter IX</w:t>
        </w:r>
      </w:hyperlink>
      <w:r w:rsidRPr="006A43FE">
        <w:rPr>
          <w:rFonts w:asciiTheme="minorHAnsi" w:hAnsiTheme="minorHAnsi" w:cstheme="minorHAnsi"/>
          <w:sz w:val="24"/>
        </w:rPr>
        <w:t>.</w:t>
      </w:r>
    </w:p>
    <w:p w14:paraId="5326315E" w14:textId="77777777" w:rsidR="003F0FAB" w:rsidRPr="006A43FE" w:rsidRDefault="003F0FAB" w:rsidP="003F0FAB">
      <w:pPr>
        <w:pStyle w:val="Norm0-Num"/>
        <w:numPr>
          <w:ilvl w:val="7"/>
          <w:numId w:val="22"/>
        </w:numPr>
        <w:rPr>
          <w:rFonts w:asciiTheme="minorHAnsi" w:hAnsiTheme="minorHAnsi" w:cstheme="minorHAnsi"/>
          <w:sz w:val="24"/>
        </w:rPr>
      </w:pPr>
      <w:r w:rsidRPr="006A43FE">
        <w:rPr>
          <w:rFonts w:asciiTheme="minorHAnsi" w:hAnsiTheme="minorHAnsi" w:cstheme="minorHAnsi"/>
          <w:sz w:val="24"/>
        </w:rPr>
        <w:t xml:space="preserve">The basis for the processing referred to in point (c) and (e) of paragraph 1 shall be laid down by: </w:t>
      </w:r>
    </w:p>
    <w:p w14:paraId="7B40D6E9" w14:textId="77777777" w:rsidR="003F0FAB" w:rsidRPr="006A43FE" w:rsidRDefault="003F0FAB" w:rsidP="003F0FAB">
      <w:pPr>
        <w:pStyle w:val="Norm1-Num"/>
        <w:numPr>
          <w:ilvl w:val="8"/>
          <w:numId w:val="15"/>
        </w:numPr>
        <w:ind w:left="1134"/>
        <w:rPr>
          <w:rFonts w:cstheme="minorHAnsi"/>
          <w:sz w:val="24"/>
          <w:szCs w:val="24"/>
        </w:rPr>
      </w:pPr>
      <w:r w:rsidRPr="006A43FE">
        <w:rPr>
          <w:rFonts w:cstheme="minorHAnsi"/>
          <w:sz w:val="24"/>
          <w:szCs w:val="24"/>
        </w:rPr>
        <w:t>Union law; or</w:t>
      </w:r>
    </w:p>
    <w:p w14:paraId="01819AD7" w14:textId="77777777" w:rsidR="003F0FAB" w:rsidRPr="006A43FE" w:rsidRDefault="003F0FAB" w:rsidP="003F0FAB">
      <w:pPr>
        <w:pStyle w:val="Norm1-Num"/>
        <w:numPr>
          <w:ilvl w:val="8"/>
          <w:numId w:val="15"/>
        </w:numPr>
        <w:ind w:left="1134"/>
        <w:rPr>
          <w:rFonts w:cstheme="minorHAnsi"/>
          <w:sz w:val="24"/>
          <w:szCs w:val="24"/>
        </w:rPr>
      </w:pPr>
      <w:r w:rsidRPr="006A43FE">
        <w:rPr>
          <w:rFonts w:cstheme="minorHAnsi"/>
          <w:sz w:val="24"/>
          <w:szCs w:val="24"/>
        </w:rPr>
        <w:t>Member State law to which the controller is subject.</w:t>
      </w:r>
    </w:p>
    <w:p w14:paraId="641DD6B0" w14:textId="77777777" w:rsidR="003F0FAB" w:rsidRPr="006A43FE" w:rsidRDefault="003F0FAB" w:rsidP="003F0FAB">
      <w:pPr>
        <w:pStyle w:val="Norm1"/>
        <w:rPr>
          <w:rFonts w:asciiTheme="minorHAnsi" w:hAnsiTheme="minorHAnsi" w:cstheme="minorHAnsi"/>
          <w:sz w:val="24"/>
        </w:rPr>
      </w:pPr>
      <w:r w:rsidRPr="006A43FE">
        <w:rPr>
          <w:rFonts w:asciiTheme="minorHAnsi" w:hAnsiTheme="minorHAnsi" w:cstheme="minorHAnsi"/>
          <w:sz w:val="24"/>
        </w:rPr>
        <w:t xml:space="preserve">The purpose of the processing shall be determined in that legal basis or, as regards the processing referred to in point (e) of paragraph 1, shall be necessary for the performance of a task carried out in the public interest or in the exercise of official authority vested in the controller.   That legal basis may contain specific provisions to adapt the application of rules of this Regulation, inter alia: the general conditions governing the lawfulness of processing by the controller; the types of data which are subject to the processing; the data subjects concerned; the entities to, and the purposes for which, the personal data may be disclosed; the purpose limitation; storage periods; and processing operations and processing procedures, including measures to ensure lawful and fair processing such as those for other specific processing situations as provided for in </w:t>
      </w:r>
      <w:hyperlink r:id="rId69" w:history="1">
        <w:r w:rsidRPr="006A43FE">
          <w:rPr>
            <w:rStyle w:val="Hyperlink"/>
            <w:rFonts w:asciiTheme="minorHAnsi" w:hAnsiTheme="minorHAnsi" w:cstheme="minorHAnsi"/>
            <w:sz w:val="24"/>
          </w:rPr>
          <w:t>Chapter IX</w:t>
        </w:r>
      </w:hyperlink>
      <w:r w:rsidRPr="006A43FE">
        <w:rPr>
          <w:rFonts w:asciiTheme="minorHAnsi" w:hAnsiTheme="minorHAnsi" w:cstheme="minorHAnsi"/>
          <w:sz w:val="24"/>
        </w:rPr>
        <w:t>.   The Union or the Member State law shall meet an objective of public interest and be proportionate to the legitimate aim pursued.</w:t>
      </w:r>
    </w:p>
    <w:p w14:paraId="67C1FAB3" w14:textId="77777777" w:rsidR="003F0FAB" w:rsidRPr="006A43FE" w:rsidRDefault="003F0FAB" w:rsidP="003F0FAB">
      <w:pPr>
        <w:pStyle w:val="Norm0-Num"/>
        <w:numPr>
          <w:ilvl w:val="7"/>
          <w:numId w:val="22"/>
        </w:numPr>
        <w:rPr>
          <w:rFonts w:asciiTheme="minorHAnsi" w:hAnsiTheme="minorHAnsi" w:cstheme="minorHAnsi"/>
          <w:sz w:val="24"/>
        </w:rPr>
      </w:pPr>
      <w:r w:rsidRPr="006A43FE">
        <w:rPr>
          <w:rFonts w:asciiTheme="minorHAnsi" w:hAnsiTheme="minorHAnsi" w:cstheme="minorHAnsi"/>
          <w:sz w:val="24"/>
        </w:rPr>
        <w:t xml:space="preserve">Where the processing for a purpose other than that for which the personal data have been collected is not based on the data subject’s consent or on a Union or Member State law which constitutes a necessary and proportionate measure in a democratic society to safeguard the objectives referred to in </w:t>
      </w:r>
      <w:hyperlink r:id="rId70" w:history="1">
        <w:r w:rsidRPr="006A43FE">
          <w:rPr>
            <w:rStyle w:val="Hyperlink"/>
            <w:rFonts w:asciiTheme="minorHAnsi" w:hAnsiTheme="minorHAnsi" w:cstheme="minorHAnsi"/>
            <w:sz w:val="24"/>
          </w:rPr>
          <w:t>Article 23</w:t>
        </w:r>
      </w:hyperlink>
      <w:r w:rsidRPr="006A43FE">
        <w:rPr>
          <w:rFonts w:asciiTheme="minorHAnsi" w:hAnsiTheme="minorHAnsi" w:cstheme="minorHAnsi"/>
          <w:sz w:val="24"/>
        </w:rPr>
        <w:t xml:space="preserve">(1), the controller shall, in order to ascertain whether processing for another purpose is compatible with the purpose for which the personal data are initially collected, take into account, inter alia: </w:t>
      </w:r>
    </w:p>
    <w:p w14:paraId="17BB8563" w14:textId="77777777" w:rsidR="003F0FAB" w:rsidRPr="006A43FE" w:rsidRDefault="003F0FAB" w:rsidP="003F0FAB">
      <w:pPr>
        <w:pStyle w:val="Norm1-Num"/>
        <w:numPr>
          <w:ilvl w:val="8"/>
          <w:numId w:val="15"/>
        </w:numPr>
        <w:ind w:left="1134"/>
        <w:rPr>
          <w:rFonts w:cstheme="minorHAnsi"/>
          <w:sz w:val="24"/>
          <w:szCs w:val="24"/>
        </w:rPr>
      </w:pPr>
      <w:r w:rsidRPr="006A43FE">
        <w:rPr>
          <w:rFonts w:cstheme="minorHAnsi"/>
          <w:sz w:val="24"/>
          <w:szCs w:val="24"/>
        </w:rPr>
        <w:t>any link between the purposes for which the personal data have been collected and the purposes of the intended further processing;</w:t>
      </w:r>
    </w:p>
    <w:p w14:paraId="0FF8F112" w14:textId="77777777" w:rsidR="003F0FAB" w:rsidRPr="006A43FE" w:rsidRDefault="003F0FAB" w:rsidP="003F0FAB">
      <w:pPr>
        <w:pStyle w:val="Norm1-Num"/>
        <w:numPr>
          <w:ilvl w:val="8"/>
          <w:numId w:val="15"/>
        </w:numPr>
        <w:ind w:left="1134"/>
        <w:rPr>
          <w:rFonts w:cstheme="minorHAnsi"/>
          <w:sz w:val="24"/>
          <w:szCs w:val="24"/>
        </w:rPr>
      </w:pPr>
      <w:r w:rsidRPr="006A43FE">
        <w:rPr>
          <w:rFonts w:cstheme="minorHAnsi"/>
          <w:sz w:val="24"/>
          <w:szCs w:val="24"/>
        </w:rPr>
        <w:t>the context in which the personal data have been collected, in particular regarding the relationship between data subjects and the controller;</w:t>
      </w:r>
    </w:p>
    <w:p w14:paraId="5C450BAA" w14:textId="77777777" w:rsidR="003F0FAB" w:rsidRPr="006A43FE" w:rsidRDefault="003F0FAB" w:rsidP="003F0FAB">
      <w:pPr>
        <w:pStyle w:val="Norm1-Num"/>
        <w:numPr>
          <w:ilvl w:val="8"/>
          <w:numId w:val="15"/>
        </w:numPr>
        <w:ind w:left="1134"/>
        <w:rPr>
          <w:rFonts w:cstheme="minorHAnsi"/>
          <w:sz w:val="24"/>
          <w:szCs w:val="24"/>
        </w:rPr>
      </w:pPr>
      <w:r w:rsidRPr="006A43FE">
        <w:rPr>
          <w:rFonts w:cstheme="minorHAnsi"/>
          <w:sz w:val="24"/>
          <w:szCs w:val="24"/>
        </w:rPr>
        <w:t xml:space="preserve">the nature of the personal data, in particular whether special categories of personal data are processed, pursuant to </w:t>
      </w:r>
      <w:hyperlink r:id="rId71" w:history="1">
        <w:r w:rsidRPr="006A43FE">
          <w:rPr>
            <w:rStyle w:val="Hyperlink"/>
            <w:rFonts w:cstheme="minorHAnsi"/>
            <w:sz w:val="24"/>
            <w:szCs w:val="24"/>
          </w:rPr>
          <w:t>Article 9</w:t>
        </w:r>
      </w:hyperlink>
      <w:r w:rsidRPr="006A43FE">
        <w:rPr>
          <w:rFonts w:cstheme="minorHAnsi"/>
          <w:sz w:val="24"/>
          <w:szCs w:val="24"/>
        </w:rPr>
        <w:t xml:space="preserve">, or whether personal data related to criminal convictions and offences are processed, pursuant to </w:t>
      </w:r>
      <w:hyperlink r:id="rId72" w:history="1">
        <w:r w:rsidRPr="006A43FE">
          <w:rPr>
            <w:rStyle w:val="Hyperlink"/>
            <w:rFonts w:cstheme="minorHAnsi"/>
            <w:sz w:val="24"/>
            <w:szCs w:val="24"/>
          </w:rPr>
          <w:t>Article 10</w:t>
        </w:r>
      </w:hyperlink>
      <w:r w:rsidRPr="006A43FE">
        <w:rPr>
          <w:rFonts w:cstheme="minorHAnsi"/>
          <w:sz w:val="24"/>
          <w:szCs w:val="24"/>
        </w:rPr>
        <w:t>;</w:t>
      </w:r>
    </w:p>
    <w:p w14:paraId="5FDD6793" w14:textId="77777777" w:rsidR="003F0FAB" w:rsidRPr="006A43FE" w:rsidRDefault="003F0FAB" w:rsidP="003F0FAB">
      <w:pPr>
        <w:pStyle w:val="Norm1-Num"/>
        <w:numPr>
          <w:ilvl w:val="8"/>
          <w:numId w:val="15"/>
        </w:numPr>
        <w:ind w:left="1134"/>
        <w:rPr>
          <w:rFonts w:cstheme="minorHAnsi"/>
          <w:sz w:val="24"/>
          <w:szCs w:val="24"/>
        </w:rPr>
      </w:pPr>
      <w:r w:rsidRPr="006A43FE">
        <w:rPr>
          <w:rFonts w:cstheme="minorHAnsi"/>
          <w:sz w:val="24"/>
          <w:szCs w:val="24"/>
        </w:rPr>
        <w:t>the possible consequences of the intended further processing for data subjects;</w:t>
      </w:r>
    </w:p>
    <w:p w14:paraId="4BDB650B" w14:textId="77777777" w:rsidR="003F0FAB" w:rsidRPr="006A43FE" w:rsidRDefault="003F0FAB" w:rsidP="003F0FAB">
      <w:pPr>
        <w:pStyle w:val="Norm1-Num"/>
        <w:numPr>
          <w:ilvl w:val="8"/>
          <w:numId w:val="15"/>
        </w:numPr>
        <w:ind w:left="1134"/>
        <w:rPr>
          <w:rFonts w:cstheme="minorHAnsi"/>
          <w:sz w:val="24"/>
          <w:szCs w:val="24"/>
        </w:rPr>
      </w:pPr>
      <w:r w:rsidRPr="006A43FE">
        <w:rPr>
          <w:rFonts w:cstheme="minorHAnsi"/>
          <w:sz w:val="24"/>
          <w:szCs w:val="24"/>
        </w:rPr>
        <w:t>the existence of appropriate safeguards, which may include encryption or pseudonymisation.</w:t>
      </w:r>
    </w:p>
    <w:p w14:paraId="7067E0A0" w14:textId="77777777" w:rsidR="006A43FE" w:rsidRDefault="006A43FE">
      <w:pPr>
        <w:rPr>
          <w:rFonts w:ascii="Arial" w:eastAsia="Arial Unicode MS" w:hAnsi="Arial" w:cs="Tahoma"/>
          <w:b/>
          <w:bCs/>
          <w:kern w:val="2"/>
          <w:sz w:val="36"/>
          <w:szCs w:val="32"/>
          <w:lang w:eastAsia="en-GB"/>
        </w:rPr>
      </w:pPr>
      <w:r>
        <w:br w:type="page"/>
      </w:r>
    </w:p>
    <w:p w14:paraId="3AC02D64" w14:textId="28AC52B1" w:rsidR="003F0FAB" w:rsidRPr="006A43FE" w:rsidRDefault="003F0FAB" w:rsidP="003F0FAB">
      <w:pPr>
        <w:pStyle w:val="Art-0"/>
        <w:numPr>
          <w:ilvl w:val="6"/>
          <w:numId w:val="22"/>
        </w:numPr>
        <w:rPr>
          <w:rFonts w:asciiTheme="minorHAnsi" w:hAnsiTheme="minorHAnsi" w:cstheme="minorHAnsi"/>
          <w:sz w:val="32"/>
        </w:rPr>
      </w:pPr>
      <w:r w:rsidRPr="006A43FE">
        <w:rPr>
          <w:rFonts w:asciiTheme="minorHAnsi" w:hAnsiTheme="minorHAnsi" w:cstheme="minorHAnsi"/>
          <w:color w:val="auto"/>
          <w:sz w:val="32"/>
        </w:rPr>
        <w:t>Article 12:</w:t>
      </w:r>
      <w:r w:rsidRPr="006A43FE">
        <w:rPr>
          <w:rFonts w:asciiTheme="minorHAnsi" w:hAnsiTheme="minorHAnsi" w:cstheme="minorHAnsi"/>
          <w:sz w:val="32"/>
        </w:rPr>
        <w:tab/>
      </w:r>
      <w:r w:rsidRPr="006A43FE">
        <w:rPr>
          <w:rStyle w:val="dsgvo-title"/>
          <w:rFonts w:asciiTheme="minorHAnsi" w:hAnsiTheme="minorHAnsi" w:cstheme="minorHAnsi"/>
          <w:color w:val="auto"/>
          <w:sz w:val="32"/>
        </w:rPr>
        <w:t xml:space="preserve">Transparent information, communication </w:t>
      </w:r>
      <w:r w:rsidRPr="006A43FE">
        <w:rPr>
          <w:rFonts w:asciiTheme="minorHAnsi" w:hAnsiTheme="minorHAnsi" w:cstheme="minorHAnsi"/>
          <w:color w:val="auto"/>
          <w:sz w:val="32"/>
        </w:rPr>
        <w:t>and</w:t>
      </w:r>
      <w:r w:rsidRPr="006A43FE">
        <w:rPr>
          <w:rStyle w:val="dsgvo-title"/>
          <w:rFonts w:asciiTheme="minorHAnsi" w:hAnsiTheme="minorHAnsi" w:cstheme="minorHAnsi"/>
          <w:color w:val="auto"/>
          <w:sz w:val="32"/>
        </w:rPr>
        <w:t xml:space="preserve"> modalities for the exercise of the rights of the data subject</w:t>
      </w:r>
    </w:p>
    <w:p w14:paraId="799A195C" w14:textId="77777777" w:rsidR="003F0FAB" w:rsidRPr="006A43FE" w:rsidRDefault="003F0FAB" w:rsidP="003F0FAB">
      <w:pPr>
        <w:pStyle w:val="Norm0-Num"/>
        <w:numPr>
          <w:ilvl w:val="7"/>
          <w:numId w:val="22"/>
        </w:numPr>
        <w:rPr>
          <w:rFonts w:asciiTheme="minorHAnsi" w:hAnsiTheme="minorHAnsi" w:cstheme="minorHAnsi"/>
          <w:sz w:val="24"/>
        </w:rPr>
      </w:pPr>
      <w:r w:rsidRPr="006A43FE">
        <w:rPr>
          <w:rFonts w:asciiTheme="minorHAnsi" w:hAnsiTheme="minorHAnsi" w:cstheme="minorHAnsi"/>
          <w:sz w:val="24"/>
        </w:rPr>
        <w:t xml:space="preserve">The controller shall take appropriate measures to provide any information referred to in </w:t>
      </w:r>
      <w:hyperlink r:id="rId73" w:history="1">
        <w:r w:rsidRPr="006A43FE">
          <w:rPr>
            <w:rStyle w:val="Hyperlink"/>
            <w:rFonts w:asciiTheme="minorHAnsi" w:hAnsiTheme="minorHAnsi" w:cstheme="minorHAnsi"/>
            <w:sz w:val="24"/>
          </w:rPr>
          <w:t>Articles 13</w:t>
        </w:r>
      </w:hyperlink>
      <w:r w:rsidRPr="006A43FE">
        <w:rPr>
          <w:rFonts w:asciiTheme="minorHAnsi" w:hAnsiTheme="minorHAnsi" w:cstheme="minorHAnsi"/>
          <w:sz w:val="24"/>
        </w:rPr>
        <w:t xml:space="preserve"> and </w:t>
      </w:r>
      <w:hyperlink r:id="rId74" w:history="1">
        <w:r w:rsidRPr="006A43FE">
          <w:rPr>
            <w:rStyle w:val="Hyperlink"/>
            <w:rFonts w:asciiTheme="minorHAnsi" w:hAnsiTheme="minorHAnsi" w:cstheme="minorHAnsi"/>
            <w:sz w:val="24"/>
          </w:rPr>
          <w:t>14</w:t>
        </w:r>
      </w:hyperlink>
      <w:r w:rsidRPr="006A43FE">
        <w:rPr>
          <w:rFonts w:asciiTheme="minorHAnsi" w:hAnsiTheme="minorHAnsi" w:cstheme="minorHAnsi"/>
          <w:sz w:val="24"/>
        </w:rPr>
        <w:t xml:space="preserve"> and any communication under </w:t>
      </w:r>
      <w:hyperlink r:id="rId75" w:history="1">
        <w:r w:rsidRPr="006A43FE">
          <w:rPr>
            <w:rStyle w:val="Hyperlink"/>
            <w:rFonts w:asciiTheme="minorHAnsi" w:hAnsiTheme="minorHAnsi" w:cstheme="minorHAnsi"/>
            <w:sz w:val="24"/>
          </w:rPr>
          <w:t>Articles 15</w:t>
        </w:r>
      </w:hyperlink>
      <w:r w:rsidRPr="006A43FE">
        <w:rPr>
          <w:rFonts w:asciiTheme="minorHAnsi" w:hAnsiTheme="minorHAnsi" w:cstheme="minorHAnsi"/>
          <w:sz w:val="24"/>
        </w:rPr>
        <w:t xml:space="preserve"> to </w:t>
      </w:r>
      <w:hyperlink r:id="rId76" w:history="1">
        <w:r w:rsidRPr="006A43FE">
          <w:rPr>
            <w:rStyle w:val="Hyperlink"/>
            <w:rFonts w:asciiTheme="minorHAnsi" w:hAnsiTheme="minorHAnsi" w:cstheme="minorHAnsi"/>
            <w:sz w:val="24"/>
          </w:rPr>
          <w:t>22</w:t>
        </w:r>
      </w:hyperlink>
      <w:r w:rsidRPr="006A43FE">
        <w:rPr>
          <w:rFonts w:asciiTheme="minorHAnsi" w:hAnsiTheme="minorHAnsi" w:cstheme="minorHAnsi"/>
          <w:sz w:val="24"/>
        </w:rPr>
        <w:t xml:space="preserve"> and </w:t>
      </w:r>
      <w:hyperlink r:id="rId77" w:history="1">
        <w:r w:rsidRPr="006A43FE">
          <w:rPr>
            <w:rStyle w:val="Hyperlink"/>
            <w:rFonts w:asciiTheme="minorHAnsi" w:hAnsiTheme="minorHAnsi" w:cstheme="minorHAnsi"/>
            <w:sz w:val="24"/>
          </w:rPr>
          <w:t>34</w:t>
        </w:r>
      </w:hyperlink>
      <w:r w:rsidRPr="006A43FE">
        <w:rPr>
          <w:rFonts w:asciiTheme="minorHAnsi" w:hAnsiTheme="minorHAnsi" w:cstheme="minorHAnsi"/>
          <w:sz w:val="24"/>
        </w:rPr>
        <w:t xml:space="preserve"> relating to processing to the data subject in a concise, transparent, intelligible and easily accessible form, using clear and plain language, in particular for any information addressed specifically to a child.   The information shall be provided in writing, or by other means, including, where appropriate, by electronic means.   When requested by the data subject, the information may be provided orally, provided that the identity of the data subject is proven by other means.</w:t>
      </w:r>
    </w:p>
    <w:p w14:paraId="27CBDBEE" w14:textId="77777777" w:rsidR="003F0FAB" w:rsidRPr="006A43FE" w:rsidRDefault="003F0FAB" w:rsidP="003F0FAB">
      <w:pPr>
        <w:pStyle w:val="Norm0-Num"/>
        <w:numPr>
          <w:ilvl w:val="7"/>
          <w:numId w:val="22"/>
        </w:numPr>
        <w:rPr>
          <w:rFonts w:asciiTheme="minorHAnsi" w:hAnsiTheme="minorHAnsi" w:cstheme="minorHAnsi"/>
          <w:sz w:val="24"/>
        </w:rPr>
      </w:pPr>
      <w:r w:rsidRPr="006A43FE">
        <w:rPr>
          <w:rFonts w:asciiTheme="minorHAnsi" w:hAnsiTheme="minorHAnsi" w:cstheme="minorHAnsi"/>
          <w:sz w:val="24"/>
        </w:rPr>
        <w:t xml:space="preserve">The controller shall facilitate the exercise of data subject rights under </w:t>
      </w:r>
      <w:hyperlink r:id="rId78" w:history="1">
        <w:r w:rsidRPr="006A43FE">
          <w:rPr>
            <w:rStyle w:val="Hyperlink"/>
            <w:rFonts w:asciiTheme="minorHAnsi" w:hAnsiTheme="minorHAnsi" w:cstheme="minorHAnsi"/>
            <w:sz w:val="24"/>
          </w:rPr>
          <w:t>Articles 15</w:t>
        </w:r>
      </w:hyperlink>
      <w:r w:rsidRPr="006A43FE">
        <w:rPr>
          <w:rFonts w:asciiTheme="minorHAnsi" w:hAnsiTheme="minorHAnsi" w:cstheme="minorHAnsi"/>
          <w:sz w:val="24"/>
        </w:rPr>
        <w:t xml:space="preserve"> to </w:t>
      </w:r>
      <w:hyperlink r:id="rId79" w:history="1">
        <w:r w:rsidRPr="006A43FE">
          <w:rPr>
            <w:rStyle w:val="Hyperlink"/>
            <w:rFonts w:asciiTheme="minorHAnsi" w:hAnsiTheme="minorHAnsi" w:cstheme="minorHAnsi"/>
            <w:sz w:val="24"/>
          </w:rPr>
          <w:t>22</w:t>
        </w:r>
      </w:hyperlink>
      <w:r w:rsidRPr="006A43FE">
        <w:rPr>
          <w:rFonts w:asciiTheme="minorHAnsi" w:hAnsiTheme="minorHAnsi" w:cstheme="minorHAnsi"/>
          <w:sz w:val="24"/>
        </w:rPr>
        <w:t xml:space="preserve">.   In the cases referred to in </w:t>
      </w:r>
      <w:hyperlink r:id="rId80" w:history="1">
        <w:r w:rsidRPr="006A43FE">
          <w:rPr>
            <w:rStyle w:val="Hyperlink"/>
            <w:rFonts w:asciiTheme="minorHAnsi" w:hAnsiTheme="minorHAnsi" w:cstheme="minorHAnsi"/>
            <w:sz w:val="24"/>
          </w:rPr>
          <w:t>Article 11</w:t>
        </w:r>
      </w:hyperlink>
      <w:r w:rsidRPr="006A43FE">
        <w:rPr>
          <w:rFonts w:asciiTheme="minorHAnsi" w:hAnsiTheme="minorHAnsi" w:cstheme="minorHAnsi"/>
          <w:sz w:val="24"/>
        </w:rPr>
        <w:t xml:space="preserve">(2), the controller shall not refuse to act on the request of the data subject for exercising his or her rights under </w:t>
      </w:r>
      <w:hyperlink r:id="rId81" w:history="1">
        <w:r w:rsidRPr="006A43FE">
          <w:rPr>
            <w:rStyle w:val="Hyperlink"/>
            <w:rFonts w:asciiTheme="minorHAnsi" w:hAnsiTheme="minorHAnsi" w:cstheme="minorHAnsi"/>
            <w:sz w:val="24"/>
          </w:rPr>
          <w:t>Articles 15</w:t>
        </w:r>
      </w:hyperlink>
      <w:r w:rsidRPr="006A43FE">
        <w:rPr>
          <w:rFonts w:asciiTheme="minorHAnsi" w:hAnsiTheme="minorHAnsi" w:cstheme="minorHAnsi"/>
          <w:sz w:val="24"/>
        </w:rPr>
        <w:t xml:space="preserve"> to </w:t>
      </w:r>
      <w:hyperlink r:id="rId82" w:history="1">
        <w:r w:rsidRPr="006A43FE">
          <w:rPr>
            <w:rStyle w:val="Hyperlink"/>
            <w:rFonts w:asciiTheme="minorHAnsi" w:hAnsiTheme="minorHAnsi" w:cstheme="minorHAnsi"/>
            <w:sz w:val="24"/>
          </w:rPr>
          <w:t>22</w:t>
        </w:r>
      </w:hyperlink>
      <w:r w:rsidRPr="006A43FE">
        <w:rPr>
          <w:rFonts w:asciiTheme="minorHAnsi" w:hAnsiTheme="minorHAnsi" w:cstheme="minorHAnsi"/>
          <w:sz w:val="24"/>
        </w:rPr>
        <w:t>, unless the controller demonstrates that it is not in a position to identify the data subject.</w:t>
      </w:r>
    </w:p>
    <w:p w14:paraId="52C0F687" w14:textId="77777777" w:rsidR="003F0FAB" w:rsidRPr="006A43FE" w:rsidRDefault="003F0FAB" w:rsidP="003F0FAB">
      <w:pPr>
        <w:pStyle w:val="Norm0-Num"/>
        <w:numPr>
          <w:ilvl w:val="7"/>
          <w:numId w:val="22"/>
        </w:numPr>
        <w:rPr>
          <w:rFonts w:asciiTheme="minorHAnsi" w:hAnsiTheme="minorHAnsi" w:cstheme="minorHAnsi"/>
          <w:sz w:val="24"/>
        </w:rPr>
      </w:pPr>
      <w:r w:rsidRPr="006A43FE">
        <w:rPr>
          <w:rFonts w:asciiTheme="minorHAnsi" w:hAnsiTheme="minorHAnsi" w:cstheme="minorHAnsi"/>
          <w:sz w:val="24"/>
        </w:rPr>
        <w:t xml:space="preserve">The controller shall provide information on action taken on a request under </w:t>
      </w:r>
      <w:hyperlink r:id="rId83" w:history="1">
        <w:r w:rsidRPr="006A43FE">
          <w:rPr>
            <w:rStyle w:val="Hyperlink"/>
            <w:rFonts w:asciiTheme="minorHAnsi" w:hAnsiTheme="minorHAnsi" w:cstheme="minorHAnsi"/>
            <w:sz w:val="24"/>
          </w:rPr>
          <w:t>Articles 15</w:t>
        </w:r>
      </w:hyperlink>
      <w:r w:rsidRPr="006A43FE">
        <w:rPr>
          <w:rFonts w:asciiTheme="minorHAnsi" w:hAnsiTheme="minorHAnsi" w:cstheme="minorHAnsi"/>
          <w:sz w:val="24"/>
        </w:rPr>
        <w:t xml:space="preserve"> to </w:t>
      </w:r>
      <w:hyperlink r:id="rId84" w:history="1">
        <w:r w:rsidRPr="006A43FE">
          <w:rPr>
            <w:rStyle w:val="Hyperlink"/>
            <w:rFonts w:asciiTheme="minorHAnsi" w:hAnsiTheme="minorHAnsi" w:cstheme="minorHAnsi"/>
            <w:sz w:val="24"/>
          </w:rPr>
          <w:t xml:space="preserve">22 </w:t>
        </w:r>
      </w:hyperlink>
      <w:r w:rsidRPr="006A43FE">
        <w:rPr>
          <w:rFonts w:asciiTheme="minorHAnsi" w:hAnsiTheme="minorHAnsi" w:cstheme="minorHAnsi"/>
          <w:sz w:val="24"/>
        </w:rPr>
        <w:t>to the data subject without undue delay and in any event within one month of receipt of the request.   That period may be extended by two further months where necessary, taking into account the complexity and number of the requests.   The controller shall inform the data subject of any such extension within one month of receipt of the request, together with the reasons for the delay.   Where the data subject makes the request by electronic form means, the information shall be provided by electronic means where possible, unless otherwise requested by the data subject.</w:t>
      </w:r>
    </w:p>
    <w:p w14:paraId="4FBE744E" w14:textId="77777777" w:rsidR="003F0FAB" w:rsidRPr="006A43FE" w:rsidRDefault="003F0FAB" w:rsidP="003F0FAB">
      <w:pPr>
        <w:pStyle w:val="Norm0-Num"/>
        <w:numPr>
          <w:ilvl w:val="7"/>
          <w:numId w:val="22"/>
        </w:numPr>
        <w:rPr>
          <w:rFonts w:asciiTheme="minorHAnsi" w:hAnsiTheme="minorHAnsi" w:cstheme="minorHAnsi"/>
          <w:sz w:val="24"/>
        </w:rPr>
      </w:pPr>
      <w:r w:rsidRPr="006A43FE">
        <w:rPr>
          <w:rFonts w:asciiTheme="minorHAnsi" w:hAnsiTheme="minorHAnsi" w:cstheme="minorHAnsi"/>
          <w:sz w:val="24"/>
        </w:rPr>
        <w:t>If the controller does not take action on the request of the data subject, the controller shall inform the data subject without delay and at the latest within one month of receipt of the request of the reasons for not taking action and on the possibility of lodging a complaint with a supervisory authority and seeking a judicial remedy.</w:t>
      </w:r>
    </w:p>
    <w:p w14:paraId="5880B751" w14:textId="77777777" w:rsidR="003F0FAB" w:rsidRPr="006A43FE" w:rsidRDefault="003F0FAB" w:rsidP="003F0FAB">
      <w:pPr>
        <w:pStyle w:val="Norm0-Num"/>
        <w:numPr>
          <w:ilvl w:val="7"/>
          <w:numId w:val="22"/>
        </w:numPr>
        <w:rPr>
          <w:rFonts w:asciiTheme="minorHAnsi" w:hAnsiTheme="minorHAnsi" w:cstheme="minorHAnsi"/>
          <w:sz w:val="24"/>
        </w:rPr>
      </w:pPr>
      <w:r w:rsidRPr="006A43FE">
        <w:rPr>
          <w:rFonts w:asciiTheme="minorHAnsi" w:hAnsiTheme="minorHAnsi" w:cstheme="minorHAnsi"/>
          <w:sz w:val="24"/>
        </w:rPr>
        <w:t xml:space="preserve">Information provided under </w:t>
      </w:r>
      <w:hyperlink r:id="rId85" w:history="1">
        <w:r w:rsidRPr="006A43FE">
          <w:rPr>
            <w:rStyle w:val="Hyperlink"/>
            <w:rFonts w:asciiTheme="minorHAnsi" w:hAnsiTheme="minorHAnsi" w:cstheme="minorHAnsi"/>
            <w:sz w:val="24"/>
          </w:rPr>
          <w:t>Articles 13</w:t>
        </w:r>
      </w:hyperlink>
      <w:r w:rsidRPr="006A43FE">
        <w:rPr>
          <w:rFonts w:asciiTheme="minorHAnsi" w:hAnsiTheme="minorHAnsi" w:cstheme="minorHAnsi"/>
          <w:sz w:val="24"/>
        </w:rPr>
        <w:t xml:space="preserve"> and </w:t>
      </w:r>
      <w:hyperlink r:id="rId86" w:history="1">
        <w:r w:rsidRPr="006A43FE">
          <w:rPr>
            <w:rStyle w:val="Hyperlink"/>
            <w:rFonts w:asciiTheme="minorHAnsi" w:hAnsiTheme="minorHAnsi" w:cstheme="minorHAnsi"/>
            <w:sz w:val="24"/>
          </w:rPr>
          <w:t>14</w:t>
        </w:r>
      </w:hyperlink>
      <w:r w:rsidRPr="006A43FE">
        <w:rPr>
          <w:rFonts w:asciiTheme="minorHAnsi" w:hAnsiTheme="minorHAnsi" w:cstheme="minorHAnsi"/>
          <w:sz w:val="24"/>
        </w:rPr>
        <w:t xml:space="preserve"> and any communication and any actions taken under </w:t>
      </w:r>
      <w:hyperlink r:id="rId87" w:history="1">
        <w:r w:rsidRPr="006A43FE">
          <w:rPr>
            <w:rStyle w:val="Hyperlink"/>
            <w:rFonts w:asciiTheme="minorHAnsi" w:hAnsiTheme="minorHAnsi" w:cstheme="minorHAnsi"/>
            <w:sz w:val="24"/>
          </w:rPr>
          <w:t>Articles 15</w:t>
        </w:r>
      </w:hyperlink>
      <w:r w:rsidRPr="006A43FE">
        <w:rPr>
          <w:rFonts w:asciiTheme="minorHAnsi" w:hAnsiTheme="minorHAnsi" w:cstheme="minorHAnsi"/>
          <w:sz w:val="24"/>
        </w:rPr>
        <w:t xml:space="preserve"> to </w:t>
      </w:r>
      <w:hyperlink r:id="rId88" w:history="1">
        <w:r w:rsidRPr="006A43FE">
          <w:rPr>
            <w:rStyle w:val="Hyperlink"/>
            <w:rFonts w:asciiTheme="minorHAnsi" w:hAnsiTheme="minorHAnsi" w:cstheme="minorHAnsi"/>
            <w:sz w:val="24"/>
          </w:rPr>
          <w:t>22</w:t>
        </w:r>
      </w:hyperlink>
      <w:r w:rsidRPr="006A43FE">
        <w:rPr>
          <w:rFonts w:asciiTheme="minorHAnsi" w:hAnsiTheme="minorHAnsi" w:cstheme="minorHAnsi"/>
          <w:sz w:val="24"/>
        </w:rPr>
        <w:t xml:space="preserve"> and </w:t>
      </w:r>
      <w:hyperlink r:id="rId89" w:history="1">
        <w:r w:rsidRPr="006A43FE">
          <w:rPr>
            <w:rStyle w:val="Hyperlink"/>
            <w:rFonts w:asciiTheme="minorHAnsi" w:hAnsiTheme="minorHAnsi" w:cstheme="minorHAnsi"/>
            <w:sz w:val="24"/>
          </w:rPr>
          <w:t>34</w:t>
        </w:r>
      </w:hyperlink>
      <w:r w:rsidRPr="006A43FE">
        <w:rPr>
          <w:rFonts w:asciiTheme="minorHAnsi" w:hAnsiTheme="minorHAnsi" w:cstheme="minorHAnsi"/>
          <w:sz w:val="24"/>
        </w:rPr>
        <w:t xml:space="preserve"> shall be provided free of charge.   Where requests from a data subject are manifestly unfounded or excessive, in particular because of their repetitive character, the controller may either: </w:t>
      </w:r>
    </w:p>
    <w:p w14:paraId="5D05763E" w14:textId="77777777" w:rsidR="003F0FAB" w:rsidRPr="006A43FE" w:rsidRDefault="003F0FAB" w:rsidP="003F0FAB">
      <w:pPr>
        <w:pStyle w:val="Norm1-Num"/>
        <w:numPr>
          <w:ilvl w:val="8"/>
          <w:numId w:val="15"/>
        </w:numPr>
        <w:ind w:left="1134"/>
        <w:rPr>
          <w:rFonts w:cstheme="minorHAnsi"/>
          <w:sz w:val="24"/>
          <w:szCs w:val="24"/>
        </w:rPr>
      </w:pPr>
      <w:r w:rsidRPr="006A43FE">
        <w:rPr>
          <w:rFonts w:cstheme="minorHAnsi"/>
          <w:sz w:val="24"/>
          <w:szCs w:val="24"/>
        </w:rPr>
        <w:t>charge a reasonable fee taking into account the administrative costs of providing the information or communication or taking the action requested; or</w:t>
      </w:r>
    </w:p>
    <w:p w14:paraId="3595FDDE" w14:textId="77777777" w:rsidR="003F0FAB" w:rsidRPr="006A43FE" w:rsidRDefault="003F0FAB" w:rsidP="003F0FAB">
      <w:pPr>
        <w:pStyle w:val="Norm1-Num"/>
        <w:numPr>
          <w:ilvl w:val="8"/>
          <w:numId w:val="15"/>
        </w:numPr>
        <w:ind w:left="1134"/>
        <w:rPr>
          <w:rFonts w:cstheme="minorHAnsi"/>
          <w:sz w:val="24"/>
          <w:szCs w:val="24"/>
        </w:rPr>
      </w:pPr>
      <w:r w:rsidRPr="006A43FE">
        <w:rPr>
          <w:rFonts w:cstheme="minorHAnsi"/>
          <w:sz w:val="24"/>
          <w:szCs w:val="24"/>
        </w:rPr>
        <w:t>refuse to act on the request.</w:t>
      </w:r>
    </w:p>
    <w:p w14:paraId="56390337" w14:textId="77777777" w:rsidR="003F0FAB" w:rsidRPr="006A43FE" w:rsidRDefault="003F0FAB" w:rsidP="003F0FAB">
      <w:pPr>
        <w:pStyle w:val="Norm0-Num"/>
        <w:numPr>
          <w:ilvl w:val="7"/>
          <w:numId w:val="22"/>
        </w:numPr>
        <w:rPr>
          <w:rFonts w:asciiTheme="minorHAnsi" w:hAnsiTheme="minorHAnsi" w:cstheme="minorHAnsi"/>
          <w:sz w:val="24"/>
        </w:rPr>
      </w:pPr>
      <w:r w:rsidRPr="006A43FE">
        <w:rPr>
          <w:rFonts w:asciiTheme="minorHAnsi" w:hAnsiTheme="minorHAnsi" w:cstheme="minorHAnsi"/>
          <w:sz w:val="24"/>
        </w:rPr>
        <w:t>The controller shall bear the burden of demonstrating the manifestly unfounded or excessive character of the request.</w:t>
      </w:r>
    </w:p>
    <w:p w14:paraId="643D3F74" w14:textId="77777777" w:rsidR="003F0FAB" w:rsidRPr="006A43FE" w:rsidRDefault="003F0FAB" w:rsidP="003F0FAB">
      <w:pPr>
        <w:pStyle w:val="Norm0-Num"/>
        <w:numPr>
          <w:ilvl w:val="7"/>
          <w:numId w:val="22"/>
        </w:numPr>
        <w:rPr>
          <w:rFonts w:asciiTheme="minorHAnsi" w:hAnsiTheme="minorHAnsi" w:cstheme="minorHAnsi"/>
          <w:sz w:val="24"/>
        </w:rPr>
      </w:pPr>
      <w:r w:rsidRPr="006A43FE">
        <w:rPr>
          <w:rFonts w:asciiTheme="minorHAnsi" w:hAnsiTheme="minorHAnsi" w:cstheme="minorHAnsi"/>
          <w:sz w:val="24"/>
        </w:rPr>
        <w:t xml:space="preserve">Without prejudice to </w:t>
      </w:r>
      <w:hyperlink r:id="rId90" w:history="1">
        <w:r w:rsidRPr="006A43FE">
          <w:rPr>
            <w:rStyle w:val="Hyperlink"/>
            <w:rFonts w:asciiTheme="minorHAnsi" w:hAnsiTheme="minorHAnsi" w:cstheme="minorHAnsi"/>
            <w:sz w:val="24"/>
          </w:rPr>
          <w:t>Article 11</w:t>
        </w:r>
      </w:hyperlink>
      <w:r w:rsidRPr="006A43FE">
        <w:rPr>
          <w:rFonts w:asciiTheme="minorHAnsi" w:hAnsiTheme="minorHAnsi" w:cstheme="minorHAnsi"/>
          <w:sz w:val="24"/>
        </w:rPr>
        <w:t xml:space="preserve">, where the controller has reasonable doubts concerning the identity of the natural person making the request referred to in </w:t>
      </w:r>
      <w:hyperlink r:id="rId91" w:history="1">
        <w:r w:rsidRPr="006A43FE">
          <w:rPr>
            <w:rStyle w:val="Hyperlink"/>
            <w:rFonts w:asciiTheme="minorHAnsi" w:hAnsiTheme="minorHAnsi" w:cstheme="minorHAnsi"/>
            <w:sz w:val="24"/>
          </w:rPr>
          <w:t>Articles 15</w:t>
        </w:r>
      </w:hyperlink>
      <w:r w:rsidRPr="006A43FE">
        <w:rPr>
          <w:rFonts w:asciiTheme="minorHAnsi" w:hAnsiTheme="minorHAnsi" w:cstheme="minorHAnsi"/>
          <w:sz w:val="24"/>
        </w:rPr>
        <w:t xml:space="preserve"> to </w:t>
      </w:r>
      <w:hyperlink r:id="rId92" w:history="1">
        <w:r w:rsidRPr="006A43FE">
          <w:rPr>
            <w:rStyle w:val="Hyperlink"/>
            <w:rFonts w:asciiTheme="minorHAnsi" w:hAnsiTheme="minorHAnsi" w:cstheme="minorHAnsi"/>
            <w:sz w:val="24"/>
          </w:rPr>
          <w:t>21</w:t>
        </w:r>
      </w:hyperlink>
      <w:r w:rsidRPr="006A43FE">
        <w:rPr>
          <w:rFonts w:asciiTheme="minorHAnsi" w:hAnsiTheme="minorHAnsi" w:cstheme="minorHAnsi"/>
          <w:sz w:val="24"/>
        </w:rPr>
        <w:t>, the controller may request the provision of additional information necessary to confirm the identity of the data subject.</w:t>
      </w:r>
    </w:p>
    <w:p w14:paraId="1CB82341" w14:textId="3781CAE3" w:rsidR="003F0FAB" w:rsidRPr="006A43FE" w:rsidRDefault="003F0FAB" w:rsidP="003F0FAB">
      <w:pPr>
        <w:pStyle w:val="Norm0-Num"/>
        <w:numPr>
          <w:ilvl w:val="7"/>
          <w:numId w:val="22"/>
        </w:numPr>
        <w:rPr>
          <w:rFonts w:asciiTheme="minorHAnsi" w:hAnsiTheme="minorHAnsi" w:cstheme="minorHAnsi"/>
          <w:sz w:val="24"/>
        </w:rPr>
      </w:pPr>
      <w:r w:rsidRPr="006A43FE">
        <w:rPr>
          <w:rFonts w:asciiTheme="minorHAnsi" w:hAnsiTheme="minorHAnsi" w:cstheme="minorHAnsi"/>
          <w:sz w:val="24"/>
        </w:rPr>
        <w:t xml:space="preserve">The information to be provided to data subjects pursuant to </w:t>
      </w:r>
      <w:hyperlink r:id="rId93" w:history="1">
        <w:r w:rsidRPr="006A43FE">
          <w:rPr>
            <w:rStyle w:val="Hyperlink"/>
            <w:rFonts w:asciiTheme="minorHAnsi" w:hAnsiTheme="minorHAnsi" w:cstheme="minorHAnsi"/>
            <w:sz w:val="24"/>
          </w:rPr>
          <w:t>Articles 13</w:t>
        </w:r>
      </w:hyperlink>
      <w:r w:rsidRPr="006A43FE">
        <w:rPr>
          <w:rFonts w:asciiTheme="minorHAnsi" w:hAnsiTheme="minorHAnsi" w:cstheme="minorHAnsi"/>
          <w:sz w:val="24"/>
        </w:rPr>
        <w:t xml:space="preserve"> and </w:t>
      </w:r>
      <w:hyperlink r:id="rId94" w:history="1">
        <w:r w:rsidRPr="006A43FE">
          <w:rPr>
            <w:rStyle w:val="Hyperlink"/>
            <w:rFonts w:asciiTheme="minorHAnsi" w:hAnsiTheme="minorHAnsi" w:cstheme="minorHAnsi"/>
            <w:sz w:val="24"/>
          </w:rPr>
          <w:t>14</w:t>
        </w:r>
      </w:hyperlink>
      <w:r w:rsidRPr="006A43FE">
        <w:rPr>
          <w:rFonts w:asciiTheme="minorHAnsi" w:hAnsiTheme="minorHAnsi" w:cstheme="minorHAnsi"/>
          <w:sz w:val="24"/>
        </w:rPr>
        <w:t xml:space="preserve"> may be provided in combination with standardised icons in order to give in an easily visible, intelligible and clearly legible manner a meaningful overview of the intended processing.   Where the icons are presented </w:t>
      </w:r>
      <w:r w:rsidR="000D2BD4" w:rsidRPr="006A43FE">
        <w:rPr>
          <w:rFonts w:asciiTheme="minorHAnsi" w:hAnsiTheme="minorHAnsi" w:cstheme="minorHAnsi"/>
          <w:sz w:val="24"/>
        </w:rPr>
        <w:t>electronically,</w:t>
      </w:r>
      <w:r w:rsidRPr="006A43FE">
        <w:rPr>
          <w:rFonts w:asciiTheme="minorHAnsi" w:hAnsiTheme="minorHAnsi" w:cstheme="minorHAnsi"/>
          <w:sz w:val="24"/>
        </w:rPr>
        <w:t xml:space="preserve"> they shall be machine-readable.</w:t>
      </w:r>
    </w:p>
    <w:p w14:paraId="5F2D2D7B" w14:textId="77777777" w:rsidR="003F0FAB" w:rsidRPr="006A43FE" w:rsidRDefault="003F0FAB" w:rsidP="003F0FAB">
      <w:pPr>
        <w:pStyle w:val="Norm0-Num"/>
        <w:numPr>
          <w:ilvl w:val="7"/>
          <w:numId w:val="22"/>
        </w:numPr>
        <w:rPr>
          <w:rFonts w:asciiTheme="minorHAnsi" w:hAnsiTheme="minorHAnsi" w:cstheme="minorHAnsi"/>
          <w:sz w:val="24"/>
        </w:rPr>
      </w:pPr>
      <w:r w:rsidRPr="006A43FE">
        <w:rPr>
          <w:rFonts w:asciiTheme="minorHAnsi" w:hAnsiTheme="minorHAnsi" w:cstheme="minorHAnsi"/>
          <w:sz w:val="24"/>
        </w:rPr>
        <w:t xml:space="preserve">The Commission shall be empowered to adopt delegated acts in accordance with </w:t>
      </w:r>
      <w:hyperlink r:id="rId95" w:history="1">
        <w:r w:rsidRPr="006A43FE">
          <w:rPr>
            <w:rStyle w:val="Hyperlink"/>
            <w:rFonts w:asciiTheme="minorHAnsi" w:hAnsiTheme="minorHAnsi" w:cstheme="minorHAnsi"/>
            <w:sz w:val="24"/>
          </w:rPr>
          <w:t>Article 92</w:t>
        </w:r>
      </w:hyperlink>
      <w:r w:rsidRPr="006A43FE">
        <w:rPr>
          <w:rFonts w:asciiTheme="minorHAnsi" w:hAnsiTheme="minorHAnsi" w:cstheme="minorHAnsi"/>
          <w:sz w:val="24"/>
        </w:rPr>
        <w:t xml:space="preserve"> for the purpose of determining the information to be presented by the icons and the procedures for providing standardised icons.</w:t>
      </w:r>
    </w:p>
    <w:p w14:paraId="65A40313" w14:textId="77777777" w:rsidR="006A43FE" w:rsidRDefault="006A43FE">
      <w:pPr>
        <w:rPr>
          <w:rFonts w:ascii="Arial" w:eastAsia="Arial Unicode MS" w:hAnsi="Arial" w:cs="Tahoma"/>
          <w:b/>
          <w:bCs/>
          <w:kern w:val="2"/>
          <w:sz w:val="36"/>
          <w:szCs w:val="32"/>
          <w:lang w:eastAsia="en-GB"/>
        </w:rPr>
      </w:pPr>
      <w:r>
        <w:br w:type="page"/>
      </w:r>
    </w:p>
    <w:p w14:paraId="6336C2B7" w14:textId="5BF1C874" w:rsidR="003F0FAB" w:rsidRPr="006A43FE" w:rsidRDefault="003F0FAB" w:rsidP="003F0FAB">
      <w:pPr>
        <w:pStyle w:val="Art-0"/>
        <w:numPr>
          <w:ilvl w:val="6"/>
          <w:numId w:val="22"/>
        </w:numPr>
        <w:rPr>
          <w:rFonts w:asciiTheme="minorHAnsi" w:hAnsiTheme="minorHAnsi" w:cstheme="minorHAnsi"/>
          <w:color w:val="000000" w:themeColor="text1"/>
          <w:sz w:val="32"/>
        </w:rPr>
      </w:pPr>
      <w:r w:rsidRPr="006A43FE">
        <w:rPr>
          <w:rFonts w:asciiTheme="minorHAnsi" w:hAnsiTheme="minorHAnsi" w:cstheme="minorHAnsi"/>
          <w:color w:val="auto"/>
          <w:sz w:val="32"/>
        </w:rPr>
        <w:t>Article 13:</w:t>
      </w:r>
      <w:r w:rsidRPr="006A43FE">
        <w:rPr>
          <w:rFonts w:asciiTheme="minorHAnsi" w:hAnsiTheme="minorHAnsi" w:cstheme="minorHAnsi"/>
          <w:sz w:val="32"/>
        </w:rPr>
        <w:tab/>
      </w:r>
      <w:r w:rsidRPr="006A43FE">
        <w:rPr>
          <w:rFonts w:asciiTheme="minorHAnsi" w:hAnsiTheme="minorHAnsi" w:cstheme="minorHAnsi"/>
          <w:color w:val="auto"/>
          <w:sz w:val="32"/>
        </w:rPr>
        <w:t>Information to be provided where personal data are collected from the data subject</w:t>
      </w:r>
    </w:p>
    <w:p w14:paraId="46D8CA0F" w14:textId="77777777" w:rsidR="003F0FAB" w:rsidRPr="006A43FE" w:rsidRDefault="003F0FAB" w:rsidP="003F0FAB">
      <w:pPr>
        <w:pStyle w:val="Norm0-Num"/>
        <w:numPr>
          <w:ilvl w:val="7"/>
          <w:numId w:val="22"/>
        </w:numPr>
        <w:rPr>
          <w:rFonts w:asciiTheme="minorHAnsi" w:hAnsiTheme="minorHAnsi" w:cstheme="minorHAnsi"/>
          <w:sz w:val="24"/>
        </w:rPr>
      </w:pPr>
      <w:r w:rsidRPr="006A43FE">
        <w:rPr>
          <w:rFonts w:asciiTheme="minorHAnsi" w:hAnsiTheme="minorHAnsi" w:cstheme="minorHAnsi"/>
          <w:sz w:val="24"/>
        </w:rPr>
        <w:t xml:space="preserve">Where personal data relating to a data subject are collected from the data subject, the controller shall, at the time when personal data are obtained, provide the data subject with all of the following information: </w:t>
      </w:r>
    </w:p>
    <w:p w14:paraId="05CC8AA7" w14:textId="77777777" w:rsidR="003F0FAB" w:rsidRPr="006A43FE" w:rsidRDefault="003F0FAB" w:rsidP="003F0FAB">
      <w:pPr>
        <w:pStyle w:val="Norm1-Num"/>
        <w:numPr>
          <w:ilvl w:val="8"/>
          <w:numId w:val="15"/>
        </w:numPr>
        <w:ind w:left="1134"/>
        <w:rPr>
          <w:rFonts w:cstheme="minorHAnsi"/>
          <w:sz w:val="24"/>
          <w:szCs w:val="24"/>
        </w:rPr>
      </w:pPr>
      <w:r w:rsidRPr="006A43FE">
        <w:rPr>
          <w:rFonts w:cstheme="minorHAnsi"/>
          <w:sz w:val="24"/>
          <w:szCs w:val="24"/>
        </w:rPr>
        <w:t>the identity and the contact details of the controller and, where applicable, of the controller’s representative;</w:t>
      </w:r>
    </w:p>
    <w:p w14:paraId="12EFDD0C" w14:textId="77777777" w:rsidR="003F0FAB" w:rsidRPr="006A43FE" w:rsidRDefault="003F0FAB" w:rsidP="003F0FAB">
      <w:pPr>
        <w:pStyle w:val="Norm1-Num"/>
        <w:numPr>
          <w:ilvl w:val="8"/>
          <w:numId w:val="15"/>
        </w:numPr>
        <w:ind w:left="1134"/>
        <w:rPr>
          <w:rFonts w:cstheme="minorHAnsi"/>
          <w:sz w:val="24"/>
          <w:szCs w:val="24"/>
        </w:rPr>
      </w:pPr>
      <w:r w:rsidRPr="006A43FE">
        <w:rPr>
          <w:rFonts w:cstheme="minorHAnsi"/>
          <w:sz w:val="24"/>
          <w:szCs w:val="24"/>
        </w:rPr>
        <w:t>the contact details of the data protection officer, where applicable;</w:t>
      </w:r>
    </w:p>
    <w:p w14:paraId="16FFC790" w14:textId="77777777" w:rsidR="003F0FAB" w:rsidRPr="006A43FE" w:rsidRDefault="003F0FAB" w:rsidP="003F0FAB">
      <w:pPr>
        <w:pStyle w:val="Norm1-Num"/>
        <w:numPr>
          <w:ilvl w:val="8"/>
          <w:numId w:val="15"/>
        </w:numPr>
        <w:ind w:left="1134"/>
        <w:rPr>
          <w:rFonts w:cstheme="minorHAnsi"/>
          <w:sz w:val="24"/>
          <w:szCs w:val="24"/>
        </w:rPr>
      </w:pPr>
      <w:r w:rsidRPr="006A43FE">
        <w:rPr>
          <w:rFonts w:cstheme="minorHAnsi"/>
          <w:sz w:val="24"/>
          <w:szCs w:val="24"/>
        </w:rPr>
        <w:t>the purposes of the processing for which the personal data are intended as well as the legal basis for the processing;</w:t>
      </w:r>
    </w:p>
    <w:p w14:paraId="6D97AD9C" w14:textId="77777777" w:rsidR="003F0FAB" w:rsidRPr="006A43FE" w:rsidRDefault="003F0FAB" w:rsidP="003F0FAB">
      <w:pPr>
        <w:pStyle w:val="Norm1-Num"/>
        <w:numPr>
          <w:ilvl w:val="8"/>
          <w:numId w:val="15"/>
        </w:numPr>
        <w:ind w:left="1134"/>
        <w:rPr>
          <w:rFonts w:cstheme="minorHAnsi"/>
          <w:sz w:val="24"/>
          <w:szCs w:val="24"/>
        </w:rPr>
      </w:pPr>
      <w:r w:rsidRPr="006A43FE">
        <w:rPr>
          <w:rFonts w:cstheme="minorHAnsi"/>
          <w:sz w:val="24"/>
          <w:szCs w:val="24"/>
        </w:rPr>
        <w:t xml:space="preserve">where the processing is based on point (f) of </w:t>
      </w:r>
      <w:hyperlink r:id="rId96" w:history="1">
        <w:r w:rsidRPr="006A43FE">
          <w:rPr>
            <w:rStyle w:val="Hyperlink"/>
            <w:rFonts w:cstheme="minorHAnsi"/>
            <w:sz w:val="24"/>
            <w:szCs w:val="24"/>
          </w:rPr>
          <w:t>Article 6</w:t>
        </w:r>
      </w:hyperlink>
      <w:r w:rsidRPr="006A43FE">
        <w:rPr>
          <w:rFonts w:cstheme="minorHAnsi"/>
          <w:sz w:val="24"/>
          <w:szCs w:val="24"/>
        </w:rPr>
        <w:t>(1), the legitimate interests pursued by the controller or by a third party;</w:t>
      </w:r>
    </w:p>
    <w:p w14:paraId="6EEC32C1" w14:textId="77777777" w:rsidR="003F0FAB" w:rsidRPr="006A43FE" w:rsidRDefault="003F0FAB" w:rsidP="003F0FAB">
      <w:pPr>
        <w:pStyle w:val="Norm1-Num"/>
        <w:numPr>
          <w:ilvl w:val="8"/>
          <w:numId w:val="15"/>
        </w:numPr>
        <w:ind w:left="1134"/>
        <w:rPr>
          <w:rFonts w:cstheme="minorHAnsi"/>
          <w:sz w:val="24"/>
          <w:szCs w:val="24"/>
        </w:rPr>
      </w:pPr>
      <w:r w:rsidRPr="006A43FE">
        <w:rPr>
          <w:rFonts w:cstheme="minorHAnsi"/>
          <w:sz w:val="24"/>
          <w:szCs w:val="24"/>
        </w:rPr>
        <w:t>the recipients or categories of recipients of the personal data, if any;</w:t>
      </w:r>
    </w:p>
    <w:p w14:paraId="76640454" w14:textId="3C91EF29" w:rsidR="003F0FAB" w:rsidRDefault="003F0FAB" w:rsidP="003F0FAB">
      <w:pPr>
        <w:pStyle w:val="Norm1-Num"/>
        <w:numPr>
          <w:ilvl w:val="8"/>
          <w:numId w:val="15"/>
        </w:numPr>
        <w:ind w:left="1134"/>
        <w:rPr>
          <w:rFonts w:cstheme="minorHAnsi"/>
          <w:sz w:val="24"/>
          <w:szCs w:val="24"/>
        </w:rPr>
      </w:pPr>
      <w:r w:rsidRPr="006A43FE">
        <w:rPr>
          <w:rFonts w:cstheme="minorHAnsi"/>
          <w:sz w:val="24"/>
          <w:szCs w:val="24"/>
        </w:rPr>
        <w:t xml:space="preserve">where applicable, the fact that the controller intends to transfer personal data to a third country or international organisation and the existence or absence of an adequacy decision by the Commission, or in the case of transfers referred to in </w:t>
      </w:r>
      <w:hyperlink r:id="rId97" w:history="1">
        <w:r w:rsidRPr="006A43FE">
          <w:rPr>
            <w:rStyle w:val="Hyperlink"/>
            <w:rFonts w:cstheme="minorHAnsi"/>
            <w:sz w:val="24"/>
            <w:szCs w:val="24"/>
          </w:rPr>
          <w:t>Article 46</w:t>
        </w:r>
      </w:hyperlink>
      <w:r w:rsidRPr="006A43FE">
        <w:rPr>
          <w:rFonts w:cstheme="minorHAnsi"/>
          <w:sz w:val="24"/>
          <w:szCs w:val="24"/>
        </w:rPr>
        <w:t xml:space="preserve"> or </w:t>
      </w:r>
      <w:hyperlink r:id="rId98" w:history="1">
        <w:r w:rsidRPr="006A43FE">
          <w:rPr>
            <w:rStyle w:val="Hyperlink"/>
            <w:rFonts w:cstheme="minorHAnsi"/>
            <w:sz w:val="24"/>
            <w:szCs w:val="24"/>
          </w:rPr>
          <w:t>47</w:t>
        </w:r>
      </w:hyperlink>
      <w:r w:rsidRPr="006A43FE">
        <w:rPr>
          <w:rFonts w:cstheme="minorHAnsi"/>
          <w:sz w:val="24"/>
          <w:szCs w:val="24"/>
        </w:rPr>
        <w:t xml:space="preserve">, or the second subparagraph of </w:t>
      </w:r>
      <w:hyperlink r:id="rId99" w:history="1">
        <w:r w:rsidRPr="006A43FE">
          <w:rPr>
            <w:rStyle w:val="Hyperlink"/>
            <w:rFonts w:cstheme="minorHAnsi"/>
            <w:sz w:val="24"/>
            <w:szCs w:val="24"/>
          </w:rPr>
          <w:t>Article 49(</w:t>
        </w:r>
      </w:hyperlink>
      <w:r w:rsidRPr="006A43FE">
        <w:rPr>
          <w:rFonts w:cstheme="minorHAnsi"/>
          <w:sz w:val="24"/>
          <w:szCs w:val="24"/>
        </w:rPr>
        <w:t>1), reference to the appropriate or suitable safeguards and the means by which to obtain a copy of them or where they have been made available.</w:t>
      </w:r>
    </w:p>
    <w:p w14:paraId="4590BEED" w14:textId="77777777" w:rsidR="006A43FE" w:rsidRPr="006A43FE" w:rsidRDefault="006A43FE" w:rsidP="006A43FE">
      <w:pPr>
        <w:pStyle w:val="Norm1-Num"/>
        <w:ind w:firstLine="0"/>
        <w:rPr>
          <w:rFonts w:cstheme="minorHAnsi"/>
          <w:sz w:val="24"/>
          <w:szCs w:val="24"/>
        </w:rPr>
      </w:pPr>
    </w:p>
    <w:p w14:paraId="76071235" w14:textId="77777777" w:rsidR="003F0FAB" w:rsidRPr="006A43FE" w:rsidRDefault="003F0FAB" w:rsidP="003F0FAB">
      <w:pPr>
        <w:pStyle w:val="Norm0-Num"/>
        <w:numPr>
          <w:ilvl w:val="7"/>
          <w:numId w:val="22"/>
        </w:numPr>
        <w:rPr>
          <w:rFonts w:asciiTheme="minorHAnsi" w:hAnsiTheme="minorHAnsi" w:cstheme="minorHAnsi"/>
          <w:sz w:val="24"/>
        </w:rPr>
      </w:pPr>
      <w:r w:rsidRPr="006A43FE">
        <w:rPr>
          <w:rFonts w:asciiTheme="minorHAnsi" w:hAnsiTheme="minorHAnsi" w:cstheme="minorHAnsi"/>
          <w:sz w:val="24"/>
        </w:rPr>
        <w:t xml:space="preserve">In addition to the information referred to in paragraph 1, the controller shall, at the time when personal data are obtained, provide the data subject with the following further information necessary to ensure fair and transparent processing: </w:t>
      </w:r>
    </w:p>
    <w:p w14:paraId="085279A9" w14:textId="77777777" w:rsidR="003F0FAB" w:rsidRPr="006A43FE" w:rsidRDefault="003F0FAB" w:rsidP="003F0FAB">
      <w:pPr>
        <w:pStyle w:val="Norm1-Num"/>
        <w:numPr>
          <w:ilvl w:val="8"/>
          <w:numId w:val="15"/>
        </w:numPr>
        <w:ind w:left="1134"/>
        <w:rPr>
          <w:rFonts w:cstheme="minorHAnsi"/>
          <w:sz w:val="24"/>
          <w:szCs w:val="24"/>
        </w:rPr>
      </w:pPr>
      <w:r w:rsidRPr="006A43FE">
        <w:rPr>
          <w:rFonts w:cstheme="minorHAnsi"/>
          <w:sz w:val="24"/>
          <w:szCs w:val="24"/>
        </w:rPr>
        <w:t>the period for which the personal data will be stored, or if that is not possible, the criteria used to determine that period;</w:t>
      </w:r>
    </w:p>
    <w:p w14:paraId="5F120C5A" w14:textId="77777777" w:rsidR="003F0FAB" w:rsidRPr="006A43FE" w:rsidRDefault="003F0FAB" w:rsidP="003F0FAB">
      <w:pPr>
        <w:pStyle w:val="Norm1-Num"/>
        <w:numPr>
          <w:ilvl w:val="8"/>
          <w:numId w:val="15"/>
        </w:numPr>
        <w:ind w:left="1134"/>
        <w:rPr>
          <w:rFonts w:cstheme="minorHAnsi"/>
          <w:sz w:val="24"/>
          <w:szCs w:val="24"/>
        </w:rPr>
      </w:pPr>
      <w:r w:rsidRPr="006A43FE">
        <w:rPr>
          <w:rFonts w:cstheme="minorHAnsi"/>
          <w:sz w:val="24"/>
          <w:szCs w:val="24"/>
        </w:rPr>
        <w:t>the existence of the right to request from the controller access to and rectification or erasure of personal data or restriction of processing concerning the data subject or to object to processing as well as the right to data portability;</w:t>
      </w:r>
    </w:p>
    <w:p w14:paraId="5270CF3B" w14:textId="77777777" w:rsidR="003F0FAB" w:rsidRPr="006A43FE" w:rsidRDefault="003F0FAB" w:rsidP="003F0FAB">
      <w:pPr>
        <w:pStyle w:val="Norm1-Num"/>
        <w:numPr>
          <w:ilvl w:val="8"/>
          <w:numId w:val="15"/>
        </w:numPr>
        <w:ind w:left="1134"/>
        <w:rPr>
          <w:rFonts w:cstheme="minorHAnsi"/>
          <w:sz w:val="24"/>
          <w:szCs w:val="24"/>
        </w:rPr>
      </w:pPr>
      <w:r w:rsidRPr="006A43FE">
        <w:rPr>
          <w:rFonts w:cstheme="minorHAnsi"/>
          <w:sz w:val="24"/>
          <w:szCs w:val="24"/>
        </w:rPr>
        <w:t xml:space="preserve">where the processing is based on point (a) of </w:t>
      </w:r>
      <w:hyperlink r:id="rId100" w:history="1">
        <w:r w:rsidRPr="006A43FE">
          <w:rPr>
            <w:rStyle w:val="Hyperlink"/>
            <w:rFonts w:cstheme="minorHAnsi"/>
            <w:sz w:val="24"/>
            <w:szCs w:val="24"/>
          </w:rPr>
          <w:t>Article 6</w:t>
        </w:r>
      </w:hyperlink>
      <w:r w:rsidRPr="006A43FE">
        <w:rPr>
          <w:rFonts w:cstheme="minorHAnsi"/>
          <w:sz w:val="24"/>
          <w:szCs w:val="24"/>
        </w:rPr>
        <w:t xml:space="preserve">(1) or point (a) of </w:t>
      </w:r>
      <w:hyperlink r:id="rId101" w:history="1">
        <w:r w:rsidRPr="006A43FE">
          <w:rPr>
            <w:rStyle w:val="Hyperlink"/>
            <w:rFonts w:cstheme="minorHAnsi"/>
            <w:sz w:val="24"/>
            <w:szCs w:val="24"/>
          </w:rPr>
          <w:t>Article 9(</w:t>
        </w:r>
      </w:hyperlink>
      <w:r w:rsidRPr="006A43FE">
        <w:rPr>
          <w:rFonts w:cstheme="minorHAnsi"/>
          <w:sz w:val="24"/>
          <w:szCs w:val="24"/>
        </w:rPr>
        <w:t>2), the existence of the right to withdraw consent at any time, without affecting the lawfulness of processing based on consent before its withdrawal;</w:t>
      </w:r>
    </w:p>
    <w:p w14:paraId="4CCAF1E9" w14:textId="77777777" w:rsidR="003F0FAB" w:rsidRPr="006A43FE" w:rsidRDefault="003F0FAB" w:rsidP="003F0FAB">
      <w:pPr>
        <w:pStyle w:val="Norm1-Num"/>
        <w:numPr>
          <w:ilvl w:val="8"/>
          <w:numId w:val="15"/>
        </w:numPr>
        <w:ind w:left="1134"/>
        <w:rPr>
          <w:rFonts w:cstheme="minorHAnsi"/>
          <w:sz w:val="24"/>
          <w:szCs w:val="24"/>
        </w:rPr>
      </w:pPr>
      <w:r w:rsidRPr="006A43FE">
        <w:rPr>
          <w:rFonts w:cstheme="minorHAnsi"/>
          <w:sz w:val="24"/>
          <w:szCs w:val="24"/>
        </w:rPr>
        <w:t>the right to lodge a complaint with a supervisory authority;</w:t>
      </w:r>
    </w:p>
    <w:p w14:paraId="20AF4B91" w14:textId="77777777" w:rsidR="003F0FAB" w:rsidRPr="006A43FE" w:rsidRDefault="003F0FAB" w:rsidP="003F0FAB">
      <w:pPr>
        <w:pStyle w:val="Norm1-Num"/>
        <w:numPr>
          <w:ilvl w:val="8"/>
          <w:numId w:val="15"/>
        </w:numPr>
        <w:ind w:left="1134"/>
        <w:rPr>
          <w:rFonts w:cstheme="minorHAnsi"/>
          <w:sz w:val="24"/>
          <w:szCs w:val="24"/>
        </w:rPr>
      </w:pPr>
      <w:r w:rsidRPr="006A43FE">
        <w:rPr>
          <w:rFonts w:cstheme="minorHAnsi"/>
          <w:sz w:val="24"/>
          <w:szCs w:val="24"/>
        </w:rPr>
        <w:t>whether the provision of personal data is a statutory or contractual requirement, or a requirement necessary to enter into a contract, as well as whether the data subject is obliged to provide the personal data and of the possible consequences of failure to provide such data;</w:t>
      </w:r>
    </w:p>
    <w:p w14:paraId="7FF2BDEF" w14:textId="5CF96B6E" w:rsidR="003F0FAB" w:rsidRDefault="003F0FAB" w:rsidP="003F0FAB">
      <w:pPr>
        <w:pStyle w:val="Norm1-Num"/>
        <w:numPr>
          <w:ilvl w:val="8"/>
          <w:numId w:val="15"/>
        </w:numPr>
        <w:ind w:left="1134"/>
        <w:rPr>
          <w:rFonts w:cstheme="minorHAnsi"/>
          <w:sz w:val="24"/>
          <w:szCs w:val="24"/>
        </w:rPr>
      </w:pPr>
      <w:r w:rsidRPr="006A43FE">
        <w:rPr>
          <w:rFonts w:cstheme="minorHAnsi"/>
          <w:sz w:val="24"/>
          <w:szCs w:val="24"/>
        </w:rPr>
        <w:t xml:space="preserve">the existence of automated decision-making, including profiling, referred to in </w:t>
      </w:r>
      <w:hyperlink r:id="rId102" w:history="1">
        <w:r w:rsidRPr="006A43FE">
          <w:rPr>
            <w:rStyle w:val="Hyperlink"/>
            <w:rFonts w:cstheme="minorHAnsi"/>
            <w:sz w:val="24"/>
            <w:szCs w:val="24"/>
          </w:rPr>
          <w:t>Article 22</w:t>
        </w:r>
      </w:hyperlink>
      <w:r w:rsidRPr="006A43FE">
        <w:rPr>
          <w:rFonts w:cstheme="minorHAnsi"/>
          <w:sz w:val="24"/>
          <w:szCs w:val="24"/>
        </w:rPr>
        <w:t>(1) and (4) and, at least in those cases, meaningful information about the logic involved, as well as the significance and the envisaged consequences of such processing for the data subject.</w:t>
      </w:r>
    </w:p>
    <w:p w14:paraId="679B32ED" w14:textId="47FD9161" w:rsidR="006A43FE" w:rsidRDefault="006A43FE" w:rsidP="006A43FE">
      <w:pPr>
        <w:pStyle w:val="Norm1-Num"/>
        <w:ind w:firstLine="0"/>
        <w:rPr>
          <w:rFonts w:cstheme="minorHAnsi"/>
          <w:sz w:val="24"/>
          <w:szCs w:val="24"/>
        </w:rPr>
      </w:pPr>
    </w:p>
    <w:p w14:paraId="65BF0390" w14:textId="77777777" w:rsidR="006A43FE" w:rsidRPr="006A43FE" w:rsidRDefault="006A43FE" w:rsidP="006A43FE">
      <w:pPr>
        <w:pStyle w:val="Norm1-Num"/>
        <w:ind w:firstLine="0"/>
        <w:rPr>
          <w:rFonts w:cstheme="minorHAnsi"/>
          <w:sz w:val="24"/>
          <w:szCs w:val="24"/>
        </w:rPr>
      </w:pPr>
    </w:p>
    <w:p w14:paraId="1E6D65E0" w14:textId="77777777" w:rsidR="003F0FAB" w:rsidRPr="006A43FE" w:rsidRDefault="003F0FAB" w:rsidP="003F0FAB">
      <w:pPr>
        <w:pStyle w:val="Norm0-Num"/>
        <w:numPr>
          <w:ilvl w:val="7"/>
          <w:numId w:val="22"/>
        </w:numPr>
        <w:rPr>
          <w:rFonts w:asciiTheme="minorHAnsi" w:hAnsiTheme="minorHAnsi" w:cstheme="minorHAnsi"/>
          <w:sz w:val="24"/>
        </w:rPr>
      </w:pPr>
      <w:r w:rsidRPr="006A43FE">
        <w:rPr>
          <w:rFonts w:asciiTheme="minorHAnsi" w:hAnsiTheme="minorHAnsi" w:cstheme="minorHAnsi"/>
          <w:sz w:val="24"/>
        </w:rPr>
        <w:t>Where the controller intends to further process the personal data for a purpose other than that for which the personal data were collected, the controller shall provide the data subject prior to that further processing with information on that other purpose and with any relevant further information as referred to in paragraph 2.</w:t>
      </w:r>
    </w:p>
    <w:p w14:paraId="65E9F327" w14:textId="15D22DCC" w:rsidR="006A43FE" w:rsidRDefault="003F0FAB" w:rsidP="003F0FAB">
      <w:pPr>
        <w:pStyle w:val="Norm0-Num"/>
        <w:numPr>
          <w:ilvl w:val="7"/>
          <w:numId w:val="22"/>
        </w:numPr>
        <w:rPr>
          <w:rFonts w:asciiTheme="minorHAnsi" w:hAnsiTheme="minorHAnsi" w:cstheme="minorHAnsi"/>
          <w:sz w:val="24"/>
        </w:rPr>
      </w:pPr>
      <w:r w:rsidRPr="006A43FE">
        <w:rPr>
          <w:rFonts w:asciiTheme="minorHAnsi" w:hAnsiTheme="minorHAnsi" w:cstheme="minorHAnsi"/>
          <w:sz w:val="24"/>
        </w:rPr>
        <w:t>Paragraphs 1, 2 and 3 shall not apply where and insofar as the data subject already has the information.</w:t>
      </w:r>
    </w:p>
    <w:p w14:paraId="7F7DBD40" w14:textId="49938CEB" w:rsidR="003F0FAB" w:rsidRPr="006A43FE" w:rsidRDefault="006A43FE" w:rsidP="006A43FE">
      <w:pPr>
        <w:rPr>
          <w:rFonts w:eastAsia="Arial Unicode MS" w:cstheme="minorHAnsi"/>
          <w:kern w:val="2"/>
          <w:sz w:val="24"/>
          <w:szCs w:val="24"/>
        </w:rPr>
      </w:pPr>
      <w:r>
        <w:rPr>
          <w:rFonts w:cstheme="minorHAnsi"/>
          <w:sz w:val="24"/>
        </w:rPr>
        <w:br w:type="page"/>
      </w:r>
    </w:p>
    <w:p w14:paraId="5B220286" w14:textId="77777777" w:rsidR="003F0FAB" w:rsidRPr="006A43FE" w:rsidRDefault="003F0FAB" w:rsidP="003F0FAB">
      <w:pPr>
        <w:pStyle w:val="Art-0"/>
        <w:numPr>
          <w:ilvl w:val="6"/>
          <w:numId w:val="22"/>
        </w:numPr>
        <w:rPr>
          <w:rFonts w:asciiTheme="minorHAnsi" w:hAnsiTheme="minorHAnsi" w:cstheme="minorHAnsi"/>
          <w:color w:val="000000" w:themeColor="text1"/>
          <w:sz w:val="32"/>
        </w:rPr>
      </w:pPr>
      <w:r w:rsidRPr="006A43FE">
        <w:rPr>
          <w:rFonts w:asciiTheme="minorHAnsi" w:hAnsiTheme="minorHAnsi" w:cstheme="minorHAnsi"/>
          <w:color w:val="auto"/>
          <w:sz w:val="32"/>
        </w:rPr>
        <w:t>Article 24:</w:t>
      </w:r>
      <w:r w:rsidRPr="006A43FE">
        <w:rPr>
          <w:rFonts w:asciiTheme="minorHAnsi" w:hAnsiTheme="minorHAnsi" w:cstheme="minorHAnsi"/>
          <w:sz w:val="32"/>
        </w:rPr>
        <w:tab/>
      </w:r>
      <w:r w:rsidRPr="006A43FE">
        <w:rPr>
          <w:rFonts w:asciiTheme="minorHAnsi" w:hAnsiTheme="minorHAnsi" w:cstheme="minorHAnsi"/>
          <w:color w:val="auto"/>
          <w:sz w:val="32"/>
        </w:rPr>
        <w:t>Responsibility of the Controller</w:t>
      </w:r>
    </w:p>
    <w:p w14:paraId="42C7A2F9" w14:textId="77777777" w:rsidR="003F0FAB" w:rsidRPr="006A43FE" w:rsidRDefault="003F0FAB" w:rsidP="003F0FAB">
      <w:pPr>
        <w:pStyle w:val="Norm0-Num"/>
        <w:numPr>
          <w:ilvl w:val="7"/>
          <w:numId w:val="22"/>
        </w:numPr>
        <w:rPr>
          <w:rFonts w:asciiTheme="minorHAnsi" w:hAnsiTheme="minorHAnsi" w:cstheme="minorHAnsi"/>
          <w:sz w:val="24"/>
        </w:rPr>
      </w:pPr>
      <w:r w:rsidRPr="006A43FE">
        <w:rPr>
          <w:rFonts w:asciiTheme="minorHAnsi" w:hAnsiTheme="minorHAnsi" w:cstheme="minorHAnsi"/>
          <w:sz w:val="24"/>
        </w:rPr>
        <w:t>Taking into account the nature, scope, context and purposes of processing as well as the risks of varying likelihood and severity for the rights and freedoms of natural persons, the controller shall implement appropriate technical and organisational measures to ensure and to be able to demonstrate that processing is performed in accordance with this Regulation.   Those measures shall be reviewed and updated where necessary.</w:t>
      </w:r>
    </w:p>
    <w:p w14:paraId="7FC4118E" w14:textId="77777777" w:rsidR="003F0FAB" w:rsidRPr="006A43FE" w:rsidRDefault="003F0FAB" w:rsidP="003F0FAB">
      <w:pPr>
        <w:pStyle w:val="Norm0-Num"/>
        <w:numPr>
          <w:ilvl w:val="7"/>
          <w:numId w:val="22"/>
        </w:numPr>
        <w:rPr>
          <w:rFonts w:asciiTheme="minorHAnsi" w:hAnsiTheme="minorHAnsi" w:cstheme="minorHAnsi"/>
          <w:sz w:val="24"/>
        </w:rPr>
      </w:pPr>
      <w:r w:rsidRPr="006A43FE">
        <w:rPr>
          <w:rFonts w:asciiTheme="minorHAnsi" w:hAnsiTheme="minorHAnsi" w:cstheme="minorHAnsi"/>
          <w:sz w:val="24"/>
        </w:rPr>
        <w:t>Where proportionate in relation to processing activities, the measures referred to in paragraph 1 shall include the implementation of appropriate data protection policies by the controller.</w:t>
      </w:r>
    </w:p>
    <w:p w14:paraId="1FE27265" w14:textId="77777777" w:rsidR="003F0FAB" w:rsidRPr="006A43FE" w:rsidRDefault="003F0FAB" w:rsidP="003F0FAB">
      <w:pPr>
        <w:pStyle w:val="Norm0-Num"/>
        <w:numPr>
          <w:ilvl w:val="7"/>
          <w:numId w:val="22"/>
        </w:numPr>
        <w:rPr>
          <w:rFonts w:asciiTheme="minorHAnsi" w:hAnsiTheme="minorHAnsi" w:cstheme="minorHAnsi"/>
          <w:sz w:val="24"/>
        </w:rPr>
      </w:pPr>
      <w:r w:rsidRPr="006A43FE">
        <w:rPr>
          <w:rFonts w:asciiTheme="minorHAnsi" w:hAnsiTheme="minorHAnsi" w:cstheme="minorHAnsi"/>
          <w:sz w:val="24"/>
        </w:rPr>
        <w:t xml:space="preserve">Adherence to approved codes of conduct as referred to in </w:t>
      </w:r>
      <w:hyperlink r:id="rId103" w:history="1">
        <w:r w:rsidRPr="006A43FE">
          <w:rPr>
            <w:rStyle w:val="Hyperlink"/>
            <w:rFonts w:asciiTheme="minorHAnsi" w:hAnsiTheme="minorHAnsi" w:cstheme="minorHAnsi"/>
            <w:sz w:val="24"/>
          </w:rPr>
          <w:t>Article 40</w:t>
        </w:r>
      </w:hyperlink>
      <w:r w:rsidRPr="006A43FE">
        <w:rPr>
          <w:rFonts w:asciiTheme="minorHAnsi" w:hAnsiTheme="minorHAnsi" w:cstheme="minorHAnsi"/>
          <w:sz w:val="24"/>
        </w:rPr>
        <w:t xml:space="preserve"> or approved certification mechanisms as referred to in </w:t>
      </w:r>
      <w:hyperlink r:id="rId104" w:history="1">
        <w:r w:rsidRPr="006A43FE">
          <w:rPr>
            <w:rStyle w:val="Hyperlink"/>
            <w:rFonts w:asciiTheme="minorHAnsi" w:hAnsiTheme="minorHAnsi" w:cstheme="minorHAnsi"/>
            <w:sz w:val="24"/>
          </w:rPr>
          <w:t>Article 42</w:t>
        </w:r>
      </w:hyperlink>
      <w:r w:rsidRPr="006A43FE">
        <w:rPr>
          <w:rFonts w:asciiTheme="minorHAnsi" w:hAnsiTheme="minorHAnsi" w:cstheme="minorHAnsi"/>
          <w:sz w:val="24"/>
        </w:rPr>
        <w:t xml:space="preserve"> may be used as an element by which to demonstrate compliance with the obligations of the controller.</w:t>
      </w:r>
    </w:p>
    <w:p w14:paraId="3A174B76" w14:textId="77777777" w:rsidR="006A43FE" w:rsidRDefault="006A43FE">
      <w:pPr>
        <w:rPr>
          <w:rFonts w:ascii="Arial" w:eastAsia="Arial Unicode MS" w:hAnsi="Arial" w:cs="Tahoma"/>
          <w:b/>
          <w:bCs/>
          <w:kern w:val="2"/>
          <w:sz w:val="36"/>
          <w:szCs w:val="32"/>
          <w:lang w:eastAsia="en-GB"/>
        </w:rPr>
      </w:pPr>
      <w:r>
        <w:br w:type="page"/>
      </w:r>
    </w:p>
    <w:p w14:paraId="4D4B3F44" w14:textId="052D68BA" w:rsidR="003F0FAB" w:rsidRPr="006A43FE" w:rsidRDefault="003F0FAB" w:rsidP="003F0FAB">
      <w:pPr>
        <w:pStyle w:val="Art-0"/>
        <w:numPr>
          <w:ilvl w:val="6"/>
          <w:numId w:val="22"/>
        </w:numPr>
        <w:rPr>
          <w:rFonts w:asciiTheme="minorHAnsi" w:hAnsiTheme="minorHAnsi" w:cstheme="minorHAnsi"/>
          <w:color w:val="000000" w:themeColor="text1"/>
          <w:sz w:val="32"/>
        </w:rPr>
      </w:pPr>
      <w:r w:rsidRPr="006A43FE">
        <w:rPr>
          <w:rFonts w:asciiTheme="minorHAnsi" w:hAnsiTheme="minorHAnsi" w:cstheme="minorHAnsi"/>
          <w:color w:val="auto"/>
          <w:sz w:val="32"/>
        </w:rPr>
        <w:t>Article 25:</w:t>
      </w:r>
      <w:r w:rsidRPr="006A43FE">
        <w:rPr>
          <w:rFonts w:asciiTheme="minorHAnsi" w:hAnsiTheme="minorHAnsi" w:cstheme="minorHAnsi"/>
          <w:sz w:val="32"/>
        </w:rPr>
        <w:tab/>
      </w:r>
      <w:r w:rsidRPr="006A43FE">
        <w:rPr>
          <w:rFonts w:asciiTheme="minorHAnsi" w:hAnsiTheme="minorHAnsi" w:cstheme="minorHAnsi"/>
          <w:color w:val="auto"/>
          <w:sz w:val="32"/>
        </w:rPr>
        <w:t>Data protection by design and by default</w:t>
      </w:r>
    </w:p>
    <w:p w14:paraId="5AC704D8" w14:textId="77777777" w:rsidR="003F0FAB" w:rsidRPr="006A43FE" w:rsidRDefault="003F0FAB" w:rsidP="003F0FAB">
      <w:pPr>
        <w:pStyle w:val="Norm0-Num"/>
        <w:numPr>
          <w:ilvl w:val="7"/>
          <w:numId w:val="22"/>
        </w:numPr>
        <w:rPr>
          <w:rFonts w:asciiTheme="minorHAnsi" w:hAnsiTheme="minorHAnsi" w:cstheme="minorHAnsi"/>
          <w:sz w:val="24"/>
        </w:rPr>
      </w:pPr>
      <w:r w:rsidRPr="006A43FE">
        <w:rPr>
          <w:rFonts w:asciiTheme="minorHAnsi" w:hAnsiTheme="minorHAnsi" w:cstheme="minorHAnsi"/>
          <w:sz w:val="24"/>
        </w:rPr>
        <w:t>Taking into account the state of the art, the cost of implementation and the nature, scope, context and purposes of processing as well as the risks of varying likelihood and severity for rights and freedoms of natural persons posed by the processing, the controller shall, both at the time of the determination of the means for processing and at the time of the processing itself, implement appropriate technical and organisational measures, such as pseudonymisation, which are designed to implement data-protection principles, such as data minimisation, in an effective manner and to integrate the necessary safeguards into the processing in order to meet the requirements of this Regulation and protect the rights of data subjects.</w:t>
      </w:r>
    </w:p>
    <w:p w14:paraId="2011B6F3" w14:textId="77777777" w:rsidR="003F0FAB" w:rsidRPr="006A43FE" w:rsidRDefault="003F0FAB" w:rsidP="003F0FAB">
      <w:pPr>
        <w:pStyle w:val="Norm0-Num"/>
        <w:numPr>
          <w:ilvl w:val="7"/>
          <w:numId w:val="22"/>
        </w:numPr>
        <w:rPr>
          <w:rFonts w:asciiTheme="minorHAnsi" w:hAnsiTheme="minorHAnsi" w:cstheme="minorHAnsi"/>
          <w:sz w:val="24"/>
        </w:rPr>
      </w:pPr>
      <w:r w:rsidRPr="006A43FE">
        <w:rPr>
          <w:rFonts w:asciiTheme="minorHAnsi" w:hAnsiTheme="minorHAnsi" w:cstheme="minorHAnsi"/>
          <w:sz w:val="24"/>
        </w:rPr>
        <w:t>The controller shall implement appropriate technical and organisational measures for ensuring that, by default, only personal data which are necessary for each specific purpose of the processing are processed.   That obligation applies to the amount of personal data collected, the extent of their processing, the period of their storage and their accessibility.   In particular, such measures shall ensure that by default personal data are not made accessible without the individual’s intervention to an indefinite number of natural persons.</w:t>
      </w:r>
    </w:p>
    <w:p w14:paraId="62A45201" w14:textId="77777777" w:rsidR="003F0FAB" w:rsidRPr="006A43FE" w:rsidRDefault="003F0FAB" w:rsidP="00DD200F">
      <w:pPr>
        <w:pStyle w:val="Norm0-Num"/>
        <w:numPr>
          <w:ilvl w:val="7"/>
          <w:numId w:val="22"/>
        </w:numPr>
        <w:spacing w:before="100" w:beforeAutospacing="1" w:after="100" w:afterAutospacing="1"/>
        <w:rPr>
          <w:rFonts w:asciiTheme="minorHAnsi" w:hAnsiTheme="minorHAnsi" w:cstheme="minorHAnsi"/>
          <w:sz w:val="24"/>
        </w:rPr>
      </w:pPr>
      <w:r w:rsidRPr="006A43FE">
        <w:rPr>
          <w:rFonts w:asciiTheme="minorHAnsi" w:hAnsiTheme="minorHAnsi" w:cstheme="minorHAnsi"/>
          <w:sz w:val="24"/>
        </w:rPr>
        <w:t xml:space="preserve">An approved certification mechanism pursuant to </w:t>
      </w:r>
      <w:hyperlink r:id="rId105" w:history="1">
        <w:r w:rsidRPr="006A43FE">
          <w:rPr>
            <w:rStyle w:val="Hyperlink"/>
            <w:rFonts w:asciiTheme="minorHAnsi" w:hAnsiTheme="minorHAnsi" w:cstheme="minorHAnsi"/>
            <w:sz w:val="24"/>
          </w:rPr>
          <w:t>Article 42</w:t>
        </w:r>
      </w:hyperlink>
      <w:r w:rsidRPr="006A43FE">
        <w:rPr>
          <w:rFonts w:asciiTheme="minorHAnsi" w:hAnsiTheme="minorHAnsi" w:cstheme="minorHAnsi"/>
          <w:sz w:val="24"/>
        </w:rPr>
        <w:t xml:space="preserve"> may be used as an element to demonstrate compliance with the requirements set out in paragraphs 1 and 2 of this Article.</w:t>
      </w:r>
    </w:p>
    <w:sectPr w:rsidR="003F0FAB" w:rsidRPr="006A43FE" w:rsidSect="000C0EBC">
      <w:headerReference w:type="even" r:id="rId106"/>
      <w:headerReference w:type="default" r:id="rId107"/>
      <w:footerReference w:type="even" r:id="rId108"/>
      <w:footerReference w:type="default" r:id="rId109"/>
      <w:headerReference w:type="first" r:id="rId110"/>
      <w:footerReference w:type="first" r:id="rId111"/>
      <w:pgSz w:w="11906" w:h="16838"/>
      <w:pgMar w:top="0" w:right="1440" w:bottom="567" w:left="1440" w:header="567"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B1BCD8" w14:textId="77777777" w:rsidR="00471DE4" w:rsidRDefault="00471DE4" w:rsidP="00D1103F">
      <w:pPr>
        <w:spacing w:after="0" w:line="240" w:lineRule="auto"/>
      </w:pPr>
      <w:r>
        <w:separator/>
      </w:r>
    </w:p>
  </w:endnote>
  <w:endnote w:type="continuationSeparator" w:id="0">
    <w:p w14:paraId="1D31A7C1" w14:textId="77777777" w:rsidR="00471DE4" w:rsidRDefault="00471DE4" w:rsidP="00D110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D33F1" w14:textId="77777777" w:rsidR="000D2BD4" w:rsidRDefault="000D2B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0E1E9" w14:textId="7062E830" w:rsidR="000E4B0C" w:rsidRPr="000E4B0C" w:rsidRDefault="000D2BD4" w:rsidP="000E4B0C">
    <w:pPr>
      <w:pStyle w:val="Footer"/>
    </w:pPr>
    <w:r>
      <w:t>January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B00517" w14:textId="77777777" w:rsidR="000D2BD4" w:rsidRDefault="000D2B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DBEAF6" w14:textId="77777777" w:rsidR="00471DE4" w:rsidRDefault="00471DE4" w:rsidP="00D1103F">
      <w:pPr>
        <w:spacing w:after="0" w:line="240" w:lineRule="auto"/>
      </w:pPr>
      <w:r>
        <w:separator/>
      </w:r>
    </w:p>
  </w:footnote>
  <w:footnote w:type="continuationSeparator" w:id="0">
    <w:p w14:paraId="3A02522A" w14:textId="77777777" w:rsidR="00471DE4" w:rsidRDefault="00471DE4" w:rsidP="00D110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34E71F" w14:textId="77777777" w:rsidR="000D2BD4" w:rsidRDefault="000D2B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7132E9" w14:textId="7D82128B" w:rsidR="003F0FAB" w:rsidRDefault="003F0FAB" w:rsidP="006B69EB">
    <w:pPr>
      <w:spacing w:after="0"/>
      <w:rPr>
        <w:sz w:val="16"/>
        <w:szCs w:val="16"/>
      </w:rPr>
    </w:pPr>
    <w:r w:rsidRPr="006B69EB">
      <w:rPr>
        <w:noProof/>
        <w:sz w:val="16"/>
        <w:szCs w:val="16"/>
      </w:rPr>
      <w:drawing>
        <wp:anchor distT="0" distB="0" distL="114300" distR="114300" simplePos="0" relativeHeight="251673600" behindDoc="1" locked="0" layoutInCell="1" allowOverlap="1" wp14:anchorId="033B2190" wp14:editId="3D40379B">
          <wp:simplePos x="0" y="0"/>
          <wp:positionH relativeFrom="column">
            <wp:posOffset>3600450</wp:posOffset>
          </wp:positionH>
          <wp:positionV relativeFrom="page">
            <wp:posOffset>-314325</wp:posOffset>
          </wp:positionV>
          <wp:extent cx="2515870" cy="1295400"/>
          <wp:effectExtent l="0" t="0" r="0" b="0"/>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2019.jpg"/>
                  <pic:cNvPicPr/>
                </pic:nvPicPr>
                <pic:blipFill>
                  <a:blip r:embed="rId1">
                    <a:extLst>
                      <a:ext uri="{28A0092B-C50C-407E-A947-70E740481C1C}">
                        <a14:useLocalDpi xmlns:a14="http://schemas.microsoft.com/office/drawing/2010/main" val="0"/>
                      </a:ext>
                    </a:extLst>
                  </a:blip>
                  <a:stretch>
                    <a:fillRect/>
                  </a:stretch>
                </pic:blipFill>
                <pic:spPr>
                  <a:xfrm>
                    <a:off x="0" y="0"/>
                    <a:ext cx="2515870" cy="1295400"/>
                  </a:xfrm>
                  <a:prstGeom prst="rect">
                    <a:avLst/>
                  </a:prstGeom>
                </pic:spPr>
              </pic:pic>
            </a:graphicData>
          </a:graphic>
          <wp14:sizeRelH relativeFrom="margin">
            <wp14:pctWidth>0</wp14:pctWidth>
          </wp14:sizeRelH>
          <wp14:sizeRelV relativeFrom="margin">
            <wp14:pctHeight>0</wp14:pctHeight>
          </wp14:sizeRelV>
        </wp:anchor>
      </w:drawing>
    </w:r>
  </w:p>
  <w:p w14:paraId="4422690C" w14:textId="77777777" w:rsidR="003F0FAB" w:rsidRDefault="003F0FAB" w:rsidP="006B69EB">
    <w:pPr>
      <w:spacing w:after="0"/>
      <w:rPr>
        <w:sz w:val="16"/>
        <w:szCs w:val="16"/>
      </w:rPr>
    </w:pPr>
  </w:p>
  <w:p w14:paraId="18E0C543" w14:textId="77777777" w:rsidR="003F0FAB" w:rsidRDefault="003F0FAB" w:rsidP="001224AD">
    <w:pPr>
      <w:spacing w:after="0"/>
      <w:rPr>
        <w:b/>
        <w:sz w:val="14"/>
        <w:szCs w:val="14"/>
      </w:rPr>
    </w:pPr>
  </w:p>
  <w:p w14:paraId="69EBE36A" w14:textId="77777777" w:rsidR="003F0FAB" w:rsidRDefault="003F0FAB" w:rsidP="00CF4C76">
    <w:pPr>
      <w:spacing w:after="0"/>
      <w:ind w:right="-613"/>
      <w:rPr>
        <w:b/>
        <w:sz w:val="14"/>
        <w:szCs w:val="14"/>
      </w:rPr>
    </w:pPr>
    <w:r>
      <w:rPr>
        <w:b/>
        <w:sz w:val="14"/>
        <w:szCs w:val="14"/>
      </w:rPr>
      <w:t xml:space="preserve">                                                               </w:t>
    </w:r>
    <w:r>
      <w:rPr>
        <w:b/>
        <w:sz w:val="14"/>
        <w:szCs w:val="14"/>
      </w:rPr>
      <w:tab/>
    </w:r>
    <w:r>
      <w:rPr>
        <w:b/>
        <w:sz w:val="14"/>
        <w:szCs w:val="14"/>
      </w:rPr>
      <w:tab/>
    </w:r>
    <w:r>
      <w:rPr>
        <w:b/>
        <w:sz w:val="14"/>
        <w:szCs w:val="14"/>
      </w:rPr>
      <w:tab/>
    </w:r>
  </w:p>
  <w:p w14:paraId="3113B565" w14:textId="21A1A755" w:rsidR="003F0FAB" w:rsidRPr="000B656D" w:rsidRDefault="003F0FAB" w:rsidP="000B656D">
    <w:pPr>
      <w:spacing w:after="0"/>
      <w:ind w:left="7200" w:right="-755"/>
      <w:rPr>
        <w:sz w:val="14"/>
        <w:szCs w:val="14"/>
      </w:rPr>
    </w:pPr>
    <w:r>
      <w:rPr>
        <w:sz w:val="16"/>
        <w:szCs w:val="16"/>
      </w:rPr>
      <w:t>R</w:t>
    </w:r>
    <w:r w:rsidRPr="000C0EBC">
      <w:rPr>
        <w:b/>
        <w:sz w:val="16"/>
        <w:szCs w:val="16"/>
      </w:rPr>
      <w:t>egistered Charity Number:</w:t>
    </w:r>
    <w:r>
      <w:rPr>
        <w:b/>
        <w:sz w:val="16"/>
        <w:szCs w:val="16"/>
      </w:rPr>
      <w:t xml:space="preserve"> </w:t>
    </w:r>
    <w:r w:rsidRPr="000C0EBC">
      <w:rPr>
        <w:b/>
        <w:sz w:val="16"/>
        <w:szCs w:val="16"/>
      </w:rPr>
      <w:t>1157894</w:t>
    </w:r>
    <w:r w:rsidRPr="007D7902">
      <w:rPr>
        <w:sz w:val="14"/>
        <w:szCs w:val="14"/>
      </w:rPr>
      <w:t xml:space="preserve">  </w:t>
    </w:r>
    <w:r>
      <w:rPr>
        <w:sz w:val="14"/>
        <w:szCs w:val="14"/>
      </w:rPr>
      <w:t xml:space="preserve">                                                                                                                                             </w:t>
    </w:r>
    <w:r w:rsidRPr="000C0EBC">
      <w:rPr>
        <w:sz w:val="16"/>
        <w:szCs w:val="16"/>
      </w:rPr>
      <w:t xml:space="preserve">                                                                                                                                      </w:t>
    </w:r>
  </w:p>
  <w:p w14:paraId="206375F2" w14:textId="3CAFF9E3" w:rsidR="003F0FAB" w:rsidRDefault="003F0F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4D264C" w14:textId="77777777" w:rsidR="000D2BD4" w:rsidRDefault="000D2B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F7CF6"/>
    <w:multiLevelType w:val="multilevel"/>
    <w:tmpl w:val="CA082744"/>
    <w:lvl w:ilvl="0">
      <w:start w:val="1"/>
      <w:numFmt w:val="bullet"/>
      <w:lvlText w:val=""/>
      <w:lvlJc w:val="left"/>
      <w:pPr>
        <w:tabs>
          <w:tab w:val="num" w:pos="720"/>
        </w:tabs>
        <w:ind w:left="720" w:hanging="360"/>
      </w:pPr>
      <w:rPr>
        <w:rFonts w:ascii="Wingdings" w:hAnsi="Wingdings" w:hint="default"/>
        <w:caps w:val="0"/>
        <w:strike w:val="0"/>
        <w:dstrike w:val="0"/>
        <w:vanish w:val="0"/>
        <w:webHidden w:val="0"/>
        <w:color w:val="auto"/>
        <w:sz w:val="36"/>
        <w:u w:val="none"/>
        <w:effect w:val="none"/>
        <w:vertAlign w:val="baseline"/>
        <w:specVanish w:val="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7B7630"/>
    <w:multiLevelType w:val="hybridMultilevel"/>
    <w:tmpl w:val="CD803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7D2413"/>
    <w:multiLevelType w:val="hybridMultilevel"/>
    <w:tmpl w:val="2D825A50"/>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F1D386C"/>
    <w:multiLevelType w:val="hybridMultilevel"/>
    <w:tmpl w:val="6B9A7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C24C8F"/>
    <w:multiLevelType w:val="hybridMultilevel"/>
    <w:tmpl w:val="A2A86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163962"/>
    <w:multiLevelType w:val="hybridMultilevel"/>
    <w:tmpl w:val="6D86215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C97FA5"/>
    <w:multiLevelType w:val="hybridMultilevel"/>
    <w:tmpl w:val="5EFA0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36484E"/>
    <w:multiLevelType w:val="hybridMultilevel"/>
    <w:tmpl w:val="EC0C5062"/>
    <w:lvl w:ilvl="0" w:tplc="4EC075DC">
      <w:start w:val="1"/>
      <w:numFmt w:val="bullet"/>
      <w:pStyle w:val="TickList"/>
      <w:lvlText w:val=""/>
      <w:lvlJc w:val="left"/>
      <w:pPr>
        <w:ind w:left="1080" w:hanging="360"/>
      </w:pPr>
      <w:rPr>
        <w:rFonts w:ascii="Wingdings" w:hAnsi="Wingdings" w:hint="default"/>
        <w:color w:val="auto"/>
        <w:sz w:val="24"/>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8" w15:restartNumberingAfterBreak="0">
    <w:nsid w:val="58340331"/>
    <w:multiLevelType w:val="hybridMultilevel"/>
    <w:tmpl w:val="2E8863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6A25A6"/>
    <w:multiLevelType w:val="hybridMultilevel"/>
    <w:tmpl w:val="1240A6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5D3923F8"/>
    <w:multiLevelType w:val="multilevel"/>
    <w:tmpl w:val="BD7E1778"/>
    <w:lvl w:ilvl="0">
      <w:start w:val="1"/>
      <w:numFmt w:val="decimal"/>
      <w:lvlText w:val="%1."/>
      <w:lvlJc w:val="left"/>
      <w:pPr>
        <w:ind w:left="567" w:hanging="567"/>
      </w:pPr>
      <w:rPr>
        <w:color w:val="auto"/>
      </w:rPr>
    </w:lvl>
    <w:lvl w:ilvl="1">
      <w:start w:val="1"/>
      <w:numFmt w:val="decimal"/>
      <w:lvlText w:val="%1.%2"/>
      <w:lvlJc w:val="left"/>
      <w:pPr>
        <w:tabs>
          <w:tab w:val="num" w:pos="576"/>
        </w:tabs>
        <w:ind w:left="709" w:hanging="709"/>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lvlRestart w:val="1"/>
      <w:suff w:val="nothing"/>
      <w:lvlText w:val=""/>
      <w:lvlJc w:val="left"/>
      <w:pPr>
        <w:ind w:left="1296" w:hanging="1296"/>
      </w:pPr>
    </w:lvl>
    <w:lvl w:ilvl="7">
      <w:start w:val="1"/>
      <w:numFmt w:val="decimal"/>
      <w:lvlText w:val="%8."/>
      <w:lvlJc w:val="left"/>
      <w:pPr>
        <w:ind w:left="567" w:hanging="567"/>
      </w:pPr>
    </w:lvl>
    <w:lvl w:ilvl="8">
      <w:start w:val="1"/>
      <w:numFmt w:val="lowerLetter"/>
      <w:lvlText w:val="%9)"/>
      <w:lvlJc w:val="left"/>
      <w:pPr>
        <w:ind w:left="992" w:hanging="425"/>
      </w:pPr>
    </w:lvl>
  </w:abstractNum>
  <w:abstractNum w:abstractNumId="11" w15:restartNumberingAfterBreak="0">
    <w:nsid w:val="704B37B9"/>
    <w:multiLevelType w:val="multilevel"/>
    <w:tmpl w:val="55BA4D2C"/>
    <w:lvl w:ilvl="0">
      <w:start w:val="1"/>
      <w:numFmt w:val="decimal"/>
      <w:lvlText w:val="%1."/>
      <w:lvlJc w:val="left"/>
      <w:pPr>
        <w:tabs>
          <w:tab w:val="num" w:pos="720"/>
        </w:tabs>
        <w:ind w:left="720" w:hanging="360"/>
      </w:pPr>
    </w:lvl>
    <w:lvl w:ilvl="1">
      <w:start w:val="1"/>
      <w:numFmt w:val="lowerLetter"/>
      <w:pStyle w:val="Normal-1-Numbered"/>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756D3399"/>
    <w:multiLevelType w:val="multilevel"/>
    <w:tmpl w:val="01C68B50"/>
    <w:lvl w:ilvl="0">
      <w:start w:val="1"/>
      <w:numFmt w:val="decimal"/>
      <w:pStyle w:val="NormalNumbered"/>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7D0E45D0"/>
    <w:multiLevelType w:val="hybridMultilevel"/>
    <w:tmpl w:val="1750D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FE72690"/>
    <w:multiLevelType w:val="multilevel"/>
    <w:tmpl w:val="67244360"/>
    <w:lvl w:ilvl="0">
      <w:start w:val="1"/>
      <w:numFmt w:val="bullet"/>
      <w:pStyle w:val="BulletLevel-0"/>
      <w:lvlText w:val=""/>
      <w:lvlJc w:val="left"/>
      <w:pPr>
        <w:tabs>
          <w:tab w:val="num" w:pos="720"/>
        </w:tabs>
        <w:ind w:left="720" w:hanging="360"/>
      </w:pPr>
      <w:rPr>
        <w:rFonts w:ascii="Wingdings" w:hAnsi="Wingdings" w:hint="default"/>
        <w:color w:val="auto"/>
        <w:sz w:val="24"/>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5"/>
  </w:num>
  <w:num w:numId="4">
    <w:abstractNumId w:val="9"/>
  </w:num>
  <w:num w:numId="5">
    <w:abstractNumId w:val="3"/>
  </w:num>
  <w:num w:numId="6">
    <w:abstractNumId w:val="2"/>
  </w:num>
  <w:num w:numId="7">
    <w:abstractNumId w:val="8"/>
  </w:num>
  <w:num w:numId="8">
    <w:abstractNumId w:val="4"/>
  </w:num>
  <w:num w:numId="9">
    <w:abstractNumId w:val="13"/>
  </w:num>
  <w:num w:numId="10">
    <w:abstractNumId w:val="7"/>
  </w:num>
  <w:num w:numId="11">
    <w:abstractNumId w:val="7"/>
  </w:num>
  <w:num w:numId="12">
    <w:abstractNumId w:val="14"/>
  </w:num>
  <w:num w:numId="13">
    <w:abstractNumId w:val="14"/>
  </w:num>
  <w:num w:numId="14">
    <w:abstractNumId w:val="10"/>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0"/>
  </w:num>
  <w:num w:numId="22">
    <w:abstractNumId w:val="10"/>
    <w:lvlOverride w:ilvl="0">
      <w:lvl w:ilvl="0">
        <w:start w:val="1"/>
        <w:numFmt w:val="decimal"/>
        <w:lvlText w:val="%1."/>
        <w:lvlJc w:val="left"/>
        <w:pPr>
          <w:ind w:left="567" w:hanging="567"/>
        </w:pPr>
        <w:rPr>
          <w:color w:val="auto"/>
        </w:rPr>
      </w:lvl>
    </w:lvlOverride>
    <w:lvlOverride w:ilvl="1">
      <w:lvl w:ilvl="1">
        <w:start w:val="1"/>
        <w:numFmt w:val="decimal"/>
        <w:lvlText w:val="%1.%2"/>
        <w:lvlJc w:val="left"/>
        <w:pPr>
          <w:tabs>
            <w:tab w:val="num" w:pos="576"/>
          </w:tabs>
          <w:ind w:left="709" w:hanging="709"/>
        </w:pPr>
      </w:lvl>
    </w:lvlOverride>
    <w:lvlOverride w:ilvl="2">
      <w:lvl w:ilvl="2">
        <w:start w:val="1"/>
        <w:numFmt w:val="decimal"/>
        <w:suff w:val="nothing"/>
        <w:lvlText w:val=""/>
        <w:lvlJc w:val="left"/>
        <w:pPr>
          <w:ind w:left="720" w:hanging="720"/>
        </w:pPr>
      </w:lvl>
    </w:lvlOverride>
    <w:lvlOverride w:ilvl="3">
      <w:lvl w:ilvl="3">
        <w:start w:val="1"/>
        <w:numFmt w:val="decimal"/>
        <w:suff w:val="nothing"/>
        <w:lvlText w:val=""/>
        <w:lvlJc w:val="left"/>
        <w:pPr>
          <w:ind w:left="864" w:hanging="864"/>
        </w:pPr>
      </w:lvl>
    </w:lvlOverride>
    <w:lvlOverride w:ilvl="4">
      <w:lvl w:ilvl="4">
        <w:start w:val="1"/>
        <w:numFmt w:val="decimal"/>
        <w:suff w:val="nothing"/>
        <w:lvlText w:val=""/>
        <w:lvlJc w:val="left"/>
        <w:pPr>
          <w:ind w:left="1008" w:hanging="1008"/>
        </w:pPr>
      </w:lvl>
    </w:lvlOverride>
    <w:lvlOverride w:ilvl="5">
      <w:lvl w:ilvl="5">
        <w:start w:val="1"/>
        <w:numFmt w:val="decimal"/>
        <w:suff w:val="nothing"/>
        <w:lvlText w:val=""/>
        <w:lvlJc w:val="left"/>
        <w:pPr>
          <w:ind w:left="1152" w:hanging="1152"/>
        </w:pPr>
      </w:lvl>
    </w:lvlOverride>
    <w:lvlOverride w:ilvl="6">
      <w:lvl w:ilvl="6">
        <w:start w:val="1"/>
        <w:numFmt w:val="decimal"/>
        <w:lvlRestart w:val="1"/>
        <w:suff w:val="nothing"/>
        <w:lvlText w:val=""/>
        <w:lvlJc w:val="left"/>
        <w:pPr>
          <w:ind w:left="1296" w:hanging="1296"/>
        </w:pPr>
      </w:lvl>
    </w:lvlOverride>
    <w:lvlOverride w:ilvl="7">
      <w:lvl w:ilvl="7">
        <w:start w:val="1"/>
        <w:numFmt w:val="decimal"/>
        <w:lvlText w:val="%8."/>
        <w:lvlJc w:val="left"/>
        <w:pPr>
          <w:ind w:left="567" w:hanging="567"/>
        </w:pPr>
      </w:lvl>
    </w:lvlOverride>
    <w:lvlOverride w:ilvl="8">
      <w:lvl w:ilvl="8">
        <w:start w:val="1"/>
        <w:numFmt w:val="decimal"/>
        <w:lvlText w:val="%9)"/>
        <w:lvlJc w:val="left"/>
        <w:pPr>
          <w:ind w:left="992" w:hanging="425"/>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533"/>
    <w:rsid w:val="000947EE"/>
    <w:rsid w:val="000B656D"/>
    <w:rsid w:val="000C0EBC"/>
    <w:rsid w:val="000D2BD4"/>
    <w:rsid w:val="000D4839"/>
    <w:rsid w:val="000D70D4"/>
    <w:rsid w:val="000E4B0C"/>
    <w:rsid w:val="001070C8"/>
    <w:rsid w:val="001224AD"/>
    <w:rsid w:val="00164127"/>
    <w:rsid w:val="001818FD"/>
    <w:rsid w:val="00190474"/>
    <w:rsid w:val="001A159A"/>
    <w:rsid w:val="001A2627"/>
    <w:rsid w:val="001A5665"/>
    <w:rsid w:val="001F2B0B"/>
    <w:rsid w:val="00252C45"/>
    <w:rsid w:val="002962E8"/>
    <w:rsid w:val="003434DB"/>
    <w:rsid w:val="0034554F"/>
    <w:rsid w:val="00363C23"/>
    <w:rsid w:val="0039235C"/>
    <w:rsid w:val="003F0FAB"/>
    <w:rsid w:val="00466EFA"/>
    <w:rsid w:val="00471DE4"/>
    <w:rsid w:val="004B7378"/>
    <w:rsid w:val="00553D9F"/>
    <w:rsid w:val="00580A90"/>
    <w:rsid w:val="005F7448"/>
    <w:rsid w:val="00636EE3"/>
    <w:rsid w:val="00646C70"/>
    <w:rsid w:val="00666528"/>
    <w:rsid w:val="006A43FE"/>
    <w:rsid w:val="006B69EB"/>
    <w:rsid w:val="007D7902"/>
    <w:rsid w:val="007E23D1"/>
    <w:rsid w:val="007E66D4"/>
    <w:rsid w:val="00831FF6"/>
    <w:rsid w:val="00840486"/>
    <w:rsid w:val="008A5A1B"/>
    <w:rsid w:val="008D6B53"/>
    <w:rsid w:val="008F67D3"/>
    <w:rsid w:val="008F7F14"/>
    <w:rsid w:val="00971FD4"/>
    <w:rsid w:val="009A69C5"/>
    <w:rsid w:val="009B60FA"/>
    <w:rsid w:val="009F2E64"/>
    <w:rsid w:val="00A5468D"/>
    <w:rsid w:val="00B14479"/>
    <w:rsid w:val="00B33CC9"/>
    <w:rsid w:val="00BA6533"/>
    <w:rsid w:val="00BC1C9C"/>
    <w:rsid w:val="00C5728D"/>
    <w:rsid w:val="00C906A3"/>
    <w:rsid w:val="00CF4C76"/>
    <w:rsid w:val="00D1103F"/>
    <w:rsid w:val="00D41DC3"/>
    <w:rsid w:val="00D469F9"/>
    <w:rsid w:val="00D61CCC"/>
    <w:rsid w:val="00D633D2"/>
    <w:rsid w:val="00E016AF"/>
    <w:rsid w:val="00E0297B"/>
    <w:rsid w:val="00E05F6E"/>
    <w:rsid w:val="00E75C74"/>
    <w:rsid w:val="00EA0000"/>
    <w:rsid w:val="00EB29A2"/>
    <w:rsid w:val="00F26322"/>
    <w:rsid w:val="00F4220D"/>
    <w:rsid w:val="00FE47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157BAF"/>
  <w15:docId w15:val="{0F2661F8-2DAA-47E3-A1EC-9813452BD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0B656D"/>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val="en-US"/>
    </w:rPr>
  </w:style>
  <w:style w:type="paragraph" w:styleId="Heading2">
    <w:name w:val="heading 2"/>
    <w:basedOn w:val="Normal"/>
    <w:next w:val="Normal"/>
    <w:link w:val="Heading2Char"/>
    <w:unhideWhenUsed/>
    <w:qFormat/>
    <w:rsid w:val="000B656D"/>
    <w:pPr>
      <w:keepNext/>
      <w:keepLines/>
      <w:spacing w:before="40" w:after="0" w:line="259" w:lineRule="auto"/>
      <w:outlineLvl w:val="1"/>
    </w:pPr>
    <w:rPr>
      <w:rFonts w:asciiTheme="majorHAnsi" w:eastAsiaTheme="majorEastAsia" w:hAnsiTheme="majorHAnsi" w:cstheme="majorBidi"/>
      <w:color w:val="365F91" w:themeColor="accent1" w:themeShade="BF"/>
      <w:sz w:val="26"/>
      <w:szCs w:val="26"/>
      <w:lang w:val="en-US"/>
    </w:rPr>
  </w:style>
  <w:style w:type="paragraph" w:styleId="Heading3">
    <w:name w:val="heading 3"/>
    <w:basedOn w:val="Normal"/>
    <w:next w:val="Normal"/>
    <w:link w:val="Heading3Char"/>
    <w:semiHidden/>
    <w:unhideWhenUsed/>
    <w:qFormat/>
    <w:rsid w:val="003F0FA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Heading"/>
    <w:next w:val="BodyText"/>
    <w:link w:val="Heading4Char"/>
    <w:qFormat/>
    <w:rsid w:val="000B656D"/>
    <w:pPr>
      <w:tabs>
        <w:tab w:val="num" w:pos="864"/>
      </w:tabs>
      <w:spacing w:before="113" w:after="0"/>
      <w:ind w:left="864" w:hanging="864"/>
      <w:outlineLvl w:val="3"/>
    </w:pPr>
    <w:rPr>
      <w:bCs/>
      <w:iCs/>
      <w:color w:val="auto"/>
      <w:sz w:val="22"/>
      <w:szCs w:val="24"/>
    </w:rPr>
  </w:style>
  <w:style w:type="paragraph" w:styleId="Heading8">
    <w:name w:val="heading 8"/>
    <w:basedOn w:val="Normal"/>
    <w:next w:val="Normal"/>
    <w:link w:val="Heading8Char"/>
    <w:uiPriority w:val="9"/>
    <w:semiHidden/>
    <w:unhideWhenUsed/>
    <w:qFormat/>
    <w:rsid w:val="003F0FAB"/>
    <w:pPr>
      <w:keepNext/>
      <w:keepLines/>
      <w:suppressAutoHyphens/>
      <w:spacing w:before="200" w:after="0" w:line="240" w:lineRule="auto"/>
      <w:outlineLvl w:val="7"/>
    </w:pPr>
    <w:rPr>
      <w:rFonts w:asciiTheme="majorHAnsi" w:eastAsiaTheme="majorEastAsia" w:hAnsiTheme="majorHAnsi" w:cstheme="majorBidi"/>
      <w:color w:val="404040" w:themeColor="text1" w:themeTint="BF"/>
      <w:kern w:val="2"/>
      <w:sz w:val="20"/>
      <w:szCs w:val="20"/>
      <w:lang w:eastAsia="en-GB"/>
    </w:rPr>
  </w:style>
  <w:style w:type="paragraph" w:styleId="Heading9">
    <w:name w:val="heading 9"/>
    <w:basedOn w:val="Normal"/>
    <w:next w:val="Normal"/>
    <w:link w:val="Heading9Char"/>
    <w:uiPriority w:val="9"/>
    <w:semiHidden/>
    <w:unhideWhenUsed/>
    <w:qFormat/>
    <w:rsid w:val="003F0FAB"/>
    <w:pPr>
      <w:keepNext/>
      <w:keepLines/>
      <w:suppressAutoHyphens/>
      <w:spacing w:before="200" w:after="0" w:line="240" w:lineRule="auto"/>
      <w:outlineLvl w:val="8"/>
    </w:pPr>
    <w:rPr>
      <w:rFonts w:asciiTheme="majorHAnsi" w:eastAsiaTheme="majorEastAsia" w:hAnsiTheme="majorHAnsi" w:cstheme="majorBidi"/>
      <w:i/>
      <w:iCs/>
      <w:color w:val="404040" w:themeColor="text1" w:themeTint="BF"/>
      <w:kern w:val="2"/>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65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A6533"/>
    <w:rPr>
      <w:color w:val="0000FF" w:themeColor="hyperlink"/>
      <w:u w:val="single"/>
    </w:rPr>
  </w:style>
  <w:style w:type="paragraph" w:styleId="Header">
    <w:name w:val="header"/>
    <w:basedOn w:val="Normal"/>
    <w:link w:val="HeaderChar"/>
    <w:uiPriority w:val="99"/>
    <w:unhideWhenUsed/>
    <w:rsid w:val="00D110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103F"/>
  </w:style>
  <w:style w:type="paragraph" w:styleId="Footer">
    <w:name w:val="footer"/>
    <w:basedOn w:val="Normal"/>
    <w:link w:val="FooterChar"/>
    <w:uiPriority w:val="99"/>
    <w:unhideWhenUsed/>
    <w:rsid w:val="00D110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103F"/>
  </w:style>
  <w:style w:type="paragraph" w:styleId="BalloonText">
    <w:name w:val="Balloon Text"/>
    <w:basedOn w:val="Normal"/>
    <w:link w:val="BalloonTextChar"/>
    <w:uiPriority w:val="99"/>
    <w:semiHidden/>
    <w:unhideWhenUsed/>
    <w:rsid w:val="00D110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103F"/>
    <w:rPr>
      <w:rFonts w:ascii="Tahoma" w:hAnsi="Tahoma" w:cs="Tahoma"/>
      <w:sz w:val="16"/>
      <w:szCs w:val="16"/>
    </w:rPr>
  </w:style>
  <w:style w:type="character" w:styleId="UnresolvedMention">
    <w:name w:val="Unresolved Mention"/>
    <w:basedOn w:val="DefaultParagraphFont"/>
    <w:uiPriority w:val="99"/>
    <w:semiHidden/>
    <w:unhideWhenUsed/>
    <w:rsid w:val="00C906A3"/>
    <w:rPr>
      <w:color w:val="605E5C"/>
      <w:shd w:val="clear" w:color="auto" w:fill="E1DFDD"/>
    </w:rPr>
  </w:style>
  <w:style w:type="paragraph" w:styleId="NoSpacing">
    <w:name w:val="No Spacing"/>
    <w:uiPriority w:val="1"/>
    <w:qFormat/>
    <w:rsid w:val="00BC1C9C"/>
    <w:pPr>
      <w:spacing w:after="0" w:line="240" w:lineRule="auto"/>
    </w:pPr>
  </w:style>
  <w:style w:type="paragraph" w:styleId="NormalWeb">
    <w:name w:val="Normal (Web)"/>
    <w:basedOn w:val="Normal"/>
    <w:uiPriority w:val="99"/>
    <w:semiHidden/>
    <w:unhideWhenUsed/>
    <w:rsid w:val="00B1447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rsid w:val="000B656D"/>
    <w:rPr>
      <w:rFonts w:asciiTheme="majorHAnsi" w:eastAsiaTheme="majorEastAsia" w:hAnsiTheme="majorHAnsi" w:cstheme="majorBidi"/>
      <w:color w:val="365F91" w:themeColor="accent1" w:themeShade="BF"/>
      <w:sz w:val="32"/>
      <w:szCs w:val="32"/>
      <w:lang w:val="en-US"/>
    </w:rPr>
  </w:style>
  <w:style w:type="character" w:customStyle="1" w:styleId="Heading2Char">
    <w:name w:val="Heading 2 Char"/>
    <w:basedOn w:val="DefaultParagraphFont"/>
    <w:link w:val="Heading2"/>
    <w:rsid w:val="000B656D"/>
    <w:rPr>
      <w:rFonts w:asciiTheme="majorHAnsi" w:eastAsiaTheme="majorEastAsia" w:hAnsiTheme="majorHAnsi" w:cstheme="majorBidi"/>
      <w:color w:val="365F91" w:themeColor="accent1" w:themeShade="BF"/>
      <w:sz w:val="26"/>
      <w:szCs w:val="26"/>
      <w:lang w:val="en-US"/>
    </w:rPr>
  </w:style>
  <w:style w:type="character" w:customStyle="1" w:styleId="Heading4Char">
    <w:name w:val="Heading 4 Char"/>
    <w:basedOn w:val="DefaultParagraphFont"/>
    <w:link w:val="Heading4"/>
    <w:rsid w:val="000B656D"/>
    <w:rPr>
      <w:rFonts w:ascii="Trebuchet MS" w:eastAsia="Arial Unicode MS" w:hAnsi="Trebuchet MS" w:cs="Tahoma"/>
      <w:b/>
      <w:bCs/>
      <w:iCs/>
      <w:kern w:val="1"/>
      <w:szCs w:val="24"/>
      <w:lang w:eastAsia="en-GB"/>
    </w:rPr>
  </w:style>
  <w:style w:type="paragraph" w:styleId="ListParagraph">
    <w:name w:val="List Paragraph"/>
    <w:basedOn w:val="Normal"/>
    <w:link w:val="ListParagraphChar"/>
    <w:uiPriority w:val="34"/>
    <w:qFormat/>
    <w:rsid w:val="000B656D"/>
    <w:pPr>
      <w:spacing w:after="160" w:line="259" w:lineRule="auto"/>
      <w:ind w:left="720"/>
      <w:contextualSpacing/>
    </w:pPr>
    <w:rPr>
      <w:lang w:val="en-US"/>
    </w:rPr>
  </w:style>
  <w:style w:type="paragraph" w:customStyle="1" w:styleId="TableContents">
    <w:name w:val="Table Contents"/>
    <w:basedOn w:val="Normal"/>
    <w:uiPriority w:val="99"/>
    <w:rsid w:val="000B656D"/>
    <w:pPr>
      <w:suppressLineNumbers/>
      <w:suppressAutoHyphens/>
      <w:spacing w:before="80" w:after="0" w:line="240" w:lineRule="auto"/>
    </w:pPr>
    <w:rPr>
      <w:rFonts w:eastAsia="Arial Unicode MS" w:cs="Times New Roman"/>
      <w:kern w:val="1"/>
      <w:sz w:val="24"/>
      <w:szCs w:val="24"/>
      <w:lang w:eastAsia="en-GB"/>
    </w:rPr>
  </w:style>
  <w:style w:type="paragraph" w:customStyle="1" w:styleId="Heading">
    <w:name w:val="Heading"/>
    <w:basedOn w:val="Normal"/>
    <w:next w:val="BodyText"/>
    <w:link w:val="HeadingChar"/>
    <w:rsid w:val="000B656D"/>
    <w:pPr>
      <w:keepNext/>
      <w:widowControl w:val="0"/>
      <w:suppressAutoHyphens/>
      <w:spacing w:before="170" w:after="113" w:line="240" w:lineRule="auto"/>
    </w:pPr>
    <w:rPr>
      <w:rFonts w:ascii="Trebuchet MS" w:eastAsia="Arial Unicode MS" w:hAnsi="Trebuchet MS" w:cs="Tahoma"/>
      <w:b/>
      <w:color w:val="579D1C"/>
      <w:kern w:val="1"/>
      <w:sz w:val="48"/>
      <w:szCs w:val="28"/>
      <w:lang w:eastAsia="en-GB"/>
    </w:rPr>
  </w:style>
  <w:style w:type="paragraph" w:styleId="BodyText">
    <w:name w:val="Body Text"/>
    <w:basedOn w:val="Normal"/>
    <w:link w:val="BodyTextChar"/>
    <w:uiPriority w:val="99"/>
    <w:rsid w:val="000B656D"/>
    <w:pPr>
      <w:suppressAutoHyphens/>
      <w:spacing w:before="57" w:after="57" w:line="240" w:lineRule="auto"/>
    </w:pPr>
    <w:rPr>
      <w:rFonts w:ascii="Trebuchet MS" w:eastAsia="Arial Unicode MS" w:hAnsi="Trebuchet MS" w:cs="Times New Roman"/>
      <w:kern w:val="1"/>
      <w:szCs w:val="24"/>
      <w:lang w:eastAsia="en-GB"/>
    </w:rPr>
  </w:style>
  <w:style w:type="character" w:customStyle="1" w:styleId="BodyTextChar">
    <w:name w:val="Body Text Char"/>
    <w:basedOn w:val="DefaultParagraphFont"/>
    <w:link w:val="BodyText"/>
    <w:uiPriority w:val="99"/>
    <w:rsid w:val="000B656D"/>
    <w:rPr>
      <w:rFonts w:ascii="Trebuchet MS" w:eastAsia="Arial Unicode MS" w:hAnsi="Trebuchet MS" w:cs="Times New Roman"/>
      <w:kern w:val="1"/>
      <w:szCs w:val="24"/>
      <w:lang w:eastAsia="en-GB"/>
    </w:rPr>
  </w:style>
  <w:style w:type="character" w:customStyle="1" w:styleId="Heading3Char">
    <w:name w:val="Heading 3 Char"/>
    <w:basedOn w:val="DefaultParagraphFont"/>
    <w:link w:val="Heading3"/>
    <w:semiHidden/>
    <w:rsid w:val="003F0FAB"/>
    <w:rPr>
      <w:rFonts w:asciiTheme="majorHAnsi" w:eastAsiaTheme="majorEastAsia" w:hAnsiTheme="majorHAnsi" w:cstheme="majorBidi"/>
      <w:color w:val="243F60" w:themeColor="accent1" w:themeShade="7F"/>
      <w:sz w:val="24"/>
      <w:szCs w:val="24"/>
    </w:rPr>
  </w:style>
  <w:style w:type="character" w:customStyle="1" w:styleId="Heading8Char">
    <w:name w:val="Heading 8 Char"/>
    <w:basedOn w:val="DefaultParagraphFont"/>
    <w:link w:val="Heading8"/>
    <w:uiPriority w:val="9"/>
    <w:semiHidden/>
    <w:rsid w:val="003F0FAB"/>
    <w:rPr>
      <w:rFonts w:asciiTheme="majorHAnsi" w:eastAsiaTheme="majorEastAsia" w:hAnsiTheme="majorHAnsi" w:cstheme="majorBidi"/>
      <w:color w:val="404040" w:themeColor="text1" w:themeTint="BF"/>
      <w:kern w:val="2"/>
      <w:sz w:val="20"/>
      <w:szCs w:val="20"/>
      <w:lang w:eastAsia="en-GB"/>
    </w:rPr>
  </w:style>
  <w:style w:type="character" w:customStyle="1" w:styleId="Heading9Char">
    <w:name w:val="Heading 9 Char"/>
    <w:basedOn w:val="DefaultParagraphFont"/>
    <w:link w:val="Heading9"/>
    <w:uiPriority w:val="9"/>
    <w:semiHidden/>
    <w:rsid w:val="003F0FAB"/>
    <w:rPr>
      <w:rFonts w:asciiTheme="majorHAnsi" w:eastAsiaTheme="majorEastAsia" w:hAnsiTheme="majorHAnsi" w:cstheme="majorBidi"/>
      <w:i/>
      <w:iCs/>
      <w:color w:val="404040" w:themeColor="text1" w:themeTint="BF"/>
      <w:kern w:val="2"/>
      <w:sz w:val="20"/>
      <w:szCs w:val="20"/>
      <w:lang w:eastAsia="en-GB"/>
    </w:rPr>
  </w:style>
  <w:style w:type="character" w:styleId="FollowedHyperlink">
    <w:name w:val="FollowedHyperlink"/>
    <w:basedOn w:val="DefaultParagraphFont"/>
    <w:uiPriority w:val="99"/>
    <w:semiHidden/>
    <w:unhideWhenUsed/>
    <w:rsid w:val="003F0FAB"/>
    <w:rPr>
      <w:color w:val="800080" w:themeColor="followedHyperlink"/>
      <w:u w:val="single"/>
    </w:rPr>
  </w:style>
  <w:style w:type="paragraph" w:customStyle="1" w:styleId="msonormal0">
    <w:name w:val="msonormal"/>
    <w:basedOn w:val="Normal"/>
    <w:uiPriority w:val="99"/>
    <w:rsid w:val="003F0FA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OC1">
    <w:name w:val="toc 1"/>
    <w:basedOn w:val="Normal"/>
    <w:next w:val="Normal"/>
    <w:autoRedefine/>
    <w:uiPriority w:val="39"/>
    <w:semiHidden/>
    <w:unhideWhenUsed/>
    <w:qFormat/>
    <w:rsid w:val="003F0FAB"/>
    <w:pPr>
      <w:tabs>
        <w:tab w:val="left" w:pos="993"/>
        <w:tab w:val="left" w:pos="1701"/>
        <w:tab w:val="right" w:leader="dot" w:pos="9498"/>
      </w:tabs>
      <w:spacing w:before="40" w:after="0" w:line="240" w:lineRule="auto"/>
      <w:ind w:left="1701" w:right="709" w:hanging="1134"/>
    </w:pPr>
    <w:rPr>
      <w:rFonts w:ascii="Arial" w:eastAsiaTheme="minorEastAsia" w:hAnsi="Arial" w:cs="Arial"/>
      <w:noProof/>
      <w:sz w:val="24"/>
      <w:szCs w:val="24"/>
      <w:lang w:val="en-US" w:eastAsia="ja-JP"/>
    </w:rPr>
  </w:style>
  <w:style w:type="paragraph" w:styleId="TOC2">
    <w:name w:val="toc 2"/>
    <w:basedOn w:val="Normal"/>
    <w:next w:val="Normal"/>
    <w:autoRedefine/>
    <w:uiPriority w:val="39"/>
    <w:semiHidden/>
    <w:unhideWhenUsed/>
    <w:qFormat/>
    <w:rsid w:val="003F0FAB"/>
    <w:pPr>
      <w:tabs>
        <w:tab w:val="right" w:leader="dot" w:pos="9639"/>
      </w:tabs>
      <w:spacing w:after="0" w:line="240" w:lineRule="auto"/>
      <w:ind w:left="1701" w:hanging="709"/>
    </w:pPr>
    <w:rPr>
      <w:rFonts w:ascii="Arial" w:eastAsiaTheme="minorEastAsia" w:hAnsi="Arial" w:cs="Arial"/>
      <w:noProof/>
      <w:lang w:val="en-US" w:eastAsia="ja-JP"/>
    </w:rPr>
  </w:style>
  <w:style w:type="paragraph" w:styleId="TOC3">
    <w:name w:val="toc 3"/>
    <w:basedOn w:val="Normal"/>
    <w:next w:val="Normal"/>
    <w:autoRedefine/>
    <w:uiPriority w:val="39"/>
    <w:semiHidden/>
    <w:unhideWhenUsed/>
    <w:qFormat/>
    <w:rsid w:val="003F0FAB"/>
    <w:pPr>
      <w:tabs>
        <w:tab w:val="left" w:pos="1418"/>
        <w:tab w:val="right" w:leader="dot" w:pos="9639"/>
      </w:tabs>
      <w:spacing w:after="0" w:line="240" w:lineRule="auto"/>
      <w:ind w:left="1418"/>
    </w:pPr>
    <w:rPr>
      <w:rFonts w:ascii="Arial" w:eastAsiaTheme="minorEastAsia" w:hAnsi="Arial" w:cs="Arial"/>
      <w:noProof/>
      <w:sz w:val="20"/>
      <w:szCs w:val="20"/>
      <w:lang w:val="en-US" w:eastAsia="ja-JP"/>
    </w:rPr>
  </w:style>
  <w:style w:type="paragraph" w:styleId="Caption">
    <w:name w:val="caption"/>
    <w:basedOn w:val="Normal"/>
    <w:uiPriority w:val="99"/>
    <w:semiHidden/>
    <w:unhideWhenUsed/>
    <w:qFormat/>
    <w:rsid w:val="003F0FAB"/>
    <w:pPr>
      <w:suppressLineNumbers/>
      <w:suppressAutoHyphens/>
      <w:spacing w:before="120" w:after="120" w:line="240" w:lineRule="auto"/>
    </w:pPr>
    <w:rPr>
      <w:rFonts w:ascii="Arial" w:eastAsia="Arial Unicode MS" w:hAnsi="Arial" w:cs="Tahoma"/>
      <w:i/>
      <w:iCs/>
      <w:kern w:val="2"/>
      <w:szCs w:val="24"/>
      <w:lang w:eastAsia="en-GB"/>
    </w:rPr>
  </w:style>
  <w:style w:type="paragraph" w:styleId="List">
    <w:name w:val="List"/>
    <w:basedOn w:val="BodyText"/>
    <w:uiPriority w:val="99"/>
    <w:semiHidden/>
    <w:unhideWhenUsed/>
    <w:rsid w:val="003F0FAB"/>
    <w:pPr>
      <w:spacing w:before="120" w:after="0"/>
    </w:pPr>
    <w:rPr>
      <w:rFonts w:ascii="Arial" w:hAnsi="Arial" w:cs="Tahoma"/>
      <w:kern w:val="2"/>
    </w:rPr>
  </w:style>
  <w:style w:type="character" w:customStyle="1" w:styleId="ListParagraphChar">
    <w:name w:val="List Paragraph Char"/>
    <w:basedOn w:val="DefaultParagraphFont"/>
    <w:link w:val="ListParagraph"/>
    <w:uiPriority w:val="34"/>
    <w:locked/>
    <w:rsid w:val="003F0FAB"/>
    <w:rPr>
      <w:lang w:val="en-US"/>
    </w:rPr>
  </w:style>
  <w:style w:type="paragraph" w:styleId="TOCHeading">
    <w:name w:val="TOC Heading"/>
    <w:basedOn w:val="Heading1"/>
    <w:next w:val="Normal"/>
    <w:uiPriority w:val="39"/>
    <w:semiHidden/>
    <w:unhideWhenUsed/>
    <w:qFormat/>
    <w:rsid w:val="003F0FAB"/>
    <w:pPr>
      <w:spacing w:before="480" w:line="276" w:lineRule="auto"/>
      <w:outlineLvl w:val="9"/>
    </w:pPr>
    <w:rPr>
      <w:b/>
      <w:bCs/>
      <w:sz w:val="28"/>
      <w:szCs w:val="28"/>
      <w:lang w:eastAsia="ja-JP"/>
    </w:rPr>
  </w:style>
  <w:style w:type="character" w:customStyle="1" w:styleId="HeadingChar">
    <w:name w:val="Heading Char"/>
    <w:basedOn w:val="DefaultParagraphFont"/>
    <w:link w:val="Heading"/>
    <w:locked/>
    <w:rsid w:val="003F0FAB"/>
    <w:rPr>
      <w:rFonts w:ascii="Trebuchet MS" w:eastAsia="Arial Unicode MS" w:hAnsi="Trebuchet MS" w:cs="Tahoma"/>
      <w:b/>
      <w:color w:val="579D1C"/>
      <w:kern w:val="1"/>
      <w:sz w:val="48"/>
      <w:szCs w:val="28"/>
      <w:lang w:eastAsia="en-GB"/>
    </w:rPr>
  </w:style>
  <w:style w:type="paragraph" w:customStyle="1" w:styleId="Index">
    <w:name w:val="Index"/>
    <w:basedOn w:val="Normal"/>
    <w:uiPriority w:val="99"/>
    <w:rsid w:val="003F0FAB"/>
    <w:pPr>
      <w:suppressLineNumbers/>
      <w:suppressAutoHyphens/>
      <w:spacing w:before="120" w:after="0" w:line="240" w:lineRule="auto"/>
    </w:pPr>
    <w:rPr>
      <w:rFonts w:ascii="Arial" w:eastAsia="Arial Unicode MS" w:hAnsi="Arial" w:cs="Tahoma"/>
      <w:kern w:val="2"/>
      <w:szCs w:val="24"/>
      <w:lang w:eastAsia="en-GB"/>
    </w:rPr>
  </w:style>
  <w:style w:type="paragraph" w:customStyle="1" w:styleId="Textbodybullet">
    <w:name w:val="Text body bullet"/>
    <w:basedOn w:val="BodyText"/>
    <w:uiPriority w:val="99"/>
    <w:rsid w:val="003F0FAB"/>
    <w:pPr>
      <w:spacing w:before="28" w:after="28"/>
    </w:pPr>
    <w:rPr>
      <w:rFonts w:ascii="Arial" w:hAnsi="Arial" w:cs="Arial"/>
      <w:kern w:val="2"/>
    </w:rPr>
  </w:style>
  <w:style w:type="paragraph" w:customStyle="1" w:styleId="TableHeading">
    <w:name w:val="Table Heading"/>
    <w:basedOn w:val="TableContents"/>
    <w:uiPriority w:val="99"/>
    <w:rsid w:val="003F0FAB"/>
    <w:pPr>
      <w:spacing w:before="120"/>
      <w:jc w:val="center"/>
    </w:pPr>
    <w:rPr>
      <w:rFonts w:ascii="Arial" w:hAnsi="Arial" w:cs="Arial"/>
      <w:b/>
      <w:bCs/>
      <w:kern w:val="2"/>
      <w:sz w:val="22"/>
    </w:rPr>
  </w:style>
  <w:style w:type="character" w:customStyle="1" w:styleId="TickListChar">
    <w:name w:val="TickList Char"/>
    <w:basedOn w:val="DefaultParagraphFont"/>
    <w:link w:val="TickList"/>
    <w:locked/>
    <w:rsid w:val="003F0FAB"/>
    <w:rPr>
      <w:rFonts w:ascii="Arial" w:eastAsia="Arial Unicode MS" w:hAnsi="Arial" w:cs="Arial"/>
      <w:kern w:val="2"/>
      <w:szCs w:val="24"/>
    </w:rPr>
  </w:style>
  <w:style w:type="paragraph" w:customStyle="1" w:styleId="TickList">
    <w:name w:val="TickList"/>
    <w:basedOn w:val="Textbodybullet"/>
    <w:link w:val="TickListChar"/>
    <w:qFormat/>
    <w:rsid w:val="003F0FAB"/>
    <w:pPr>
      <w:numPr>
        <w:numId w:val="10"/>
      </w:numPr>
      <w:spacing w:before="60" w:after="0"/>
      <w:ind w:left="850" w:hanging="425"/>
    </w:pPr>
    <w:rPr>
      <w:lang w:eastAsia="en-US"/>
    </w:rPr>
  </w:style>
  <w:style w:type="character" w:customStyle="1" w:styleId="BulletLevel-0Char">
    <w:name w:val="BulletLevel-0 Char"/>
    <w:basedOn w:val="DefaultParagraphFont"/>
    <w:link w:val="BulletLevel-0"/>
    <w:locked/>
    <w:rsid w:val="003F0FAB"/>
    <w:rPr>
      <w:rFonts w:ascii="Arial" w:eastAsia="Arial Unicode MS" w:hAnsi="Arial" w:cs="Arial"/>
      <w:bCs/>
      <w:kern w:val="2"/>
      <w:szCs w:val="24"/>
    </w:rPr>
  </w:style>
  <w:style w:type="paragraph" w:customStyle="1" w:styleId="BulletLevel-0">
    <w:name w:val="BulletLevel-0"/>
    <w:basedOn w:val="Normal"/>
    <w:link w:val="BulletLevel-0Char"/>
    <w:qFormat/>
    <w:rsid w:val="003F0FAB"/>
    <w:pPr>
      <w:numPr>
        <w:numId w:val="12"/>
      </w:numPr>
      <w:spacing w:before="80" w:after="0" w:line="240" w:lineRule="auto"/>
      <w:ind w:left="1134" w:hanging="425"/>
    </w:pPr>
    <w:rPr>
      <w:rFonts w:ascii="Arial" w:eastAsia="Arial Unicode MS" w:hAnsi="Arial" w:cs="Arial"/>
      <w:bCs/>
      <w:kern w:val="2"/>
      <w:szCs w:val="24"/>
    </w:rPr>
  </w:style>
  <w:style w:type="character" w:customStyle="1" w:styleId="Norm0-NumChar">
    <w:name w:val="Norm0-Num Char"/>
    <w:basedOn w:val="DefaultParagraphFont"/>
    <w:link w:val="Norm0-Num"/>
    <w:locked/>
    <w:rsid w:val="003F0FAB"/>
    <w:rPr>
      <w:rFonts w:ascii="Arial" w:eastAsia="Arial Unicode MS" w:hAnsi="Arial" w:cs="Arial"/>
      <w:kern w:val="2"/>
      <w:szCs w:val="24"/>
    </w:rPr>
  </w:style>
  <w:style w:type="paragraph" w:customStyle="1" w:styleId="Norm0-Num">
    <w:name w:val="Norm0-Num"/>
    <w:link w:val="Norm0-NumChar"/>
    <w:qFormat/>
    <w:rsid w:val="003F0FAB"/>
    <w:pPr>
      <w:spacing w:before="80" w:after="0" w:line="240" w:lineRule="auto"/>
      <w:ind w:left="567" w:hanging="567"/>
    </w:pPr>
    <w:rPr>
      <w:rFonts w:ascii="Arial" w:eastAsia="Arial Unicode MS" w:hAnsi="Arial" w:cs="Arial"/>
      <w:kern w:val="2"/>
      <w:szCs w:val="24"/>
    </w:rPr>
  </w:style>
  <w:style w:type="character" w:customStyle="1" w:styleId="NormalNumberedChar">
    <w:name w:val="NormalNumbered Char"/>
    <w:basedOn w:val="DefaultParagraphFont"/>
    <w:link w:val="NormalNumbered"/>
    <w:locked/>
    <w:rsid w:val="003F0FAB"/>
    <w:rPr>
      <w:rFonts w:ascii="Arial" w:eastAsia="Arial Unicode MS" w:hAnsi="Arial" w:cs="Arial"/>
      <w:kern w:val="2"/>
    </w:rPr>
  </w:style>
  <w:style w:type="paragraph" w:customStyle="1" w:styleId="NormalNumbered">
    <w:name w:val="NormalNumbered"/>
    <w:basedOn w:val="Normal"/>
    <w:link w:val="NormalNumberedChar"/>
    <w:qFormat/>
    <w:rsid w:val="003F0FAB"/>
    <w:pPr>
      <w:numPr>
        <w:numId w:val="16"/>
      </w:numPr>
      <w:spacing w:before="120" w:after="0" w:line="240" w:lineRule="auto"/>
    </w:pPr>
    <w:rPr>
      <w:rFonts w:ascii="Arial" w:eastAsia="Arial Unicode MS" w:hAnsi="Arial" w:cs="Arial"/>
      <w:kern w:val="2"/>
    </w:rPr>
  </w:style>
  <w:style w:type="character" w:customStyle="1" w:styleId="Normal-1-NumberedChar">
    <w:name w:val="Normal-1-Numbered Char"/>
    <w:basedOn w:val="ListParagraphChar"/>
    <w:link w:val="Normal-1-Numbered"/>
    <w:locked/>
    <w:rsid w:val="003F0FAB"/>
    <w:rPr>
      <w:lang w:val="en-US"/>
    </w:rPr>
  </w:style>
  <w:style w:type="paragraph" w:customStyle="1" w:styleId="Normal-1-Numbered">
    <w:name w:val="Normal-1-Numbered"/>
    <w:basedOn w:val="ListParagraph"/>
    <w:link w:val="Normal-1-NumberedChar"/>
    <w:rsid w:val="003F0FAB"/>
    <w:pPr>
      <w:numPr>
        <w:ilvl w:val="1"/>
        <w:numId w:val="18"/>
      </w:numPr>
      <w:spacing w:before="80" w:after="0" w:line="240" w:lineRule="auto"/>
      <w:contextualSpacing w:val="0"/>
    </w:pPr>
  </w:style>
  <w:style w:type="character" w:customStyle="1" w:styleId="Norm1-NumChar">
    <w:name w:val="Norm1-Num Char"/>
    <w:basedOn w:val="Normal-1-NumberedChar"/>
    <w:link w:val="Norm1-Num"/>
    <w:locked/>
    <w:rsid w:val="003F0FAB"/>
    <w:rPr>
      <w:lang w:val="en-US"/>
    </w:rPr>
  </w:style>
  <w:style w:type="paragraph" w:customStyle="1" w:styleId="Norm1-Num">
    <w:name w:val="Norm1-Num"/>
    <w:basedOn w:val="Normal-1-Numbered"/>
    <w:link w:val="Norm1-NumChar"/>
    <w:qFormat/>
    <w:rsid w:val="003F0FAB"/>
    <w:pPr>
      <w:numPr>
        <w:ilvl w:val="0"/>
        <w:numId w:val="0"/>
      </w:numPr>
      <w:ind w:left="1134" w:hanging="425"/>
    </w:pPr>
  </w:style>
  <w:style w:type="character" w:customStyle="1" w:styleId="Norm1Char">
    <w:name w:val="Norm1 Char"/>
    <w:basedOn w:val="Norm0-NumChar"/>
    <w:link w:val="Norm1"/>
    <w:locked/>
    <w:rsid w:val="003F0FAB"/>
    <w:rPr>
      <w:rFonts w:ascii="Arial" w:eastAsia="Arial Unicode MS" w:hAnsi="Arial" w:cs="Arial"/>
      <w:kern w:val="2"/>
      <w:szCs w:val="24"/>
    </w:rPr>
  </w:style>
  <w:style w:type="paragraph" w:customStyle="1" w:styleId="Norm1">
    <w:name w:val="Norm1"/>
    <w:basedOn w:val="Norm0-Num"/>
    <w:link w:val="Norm1Char"/>
    <w:qFormat/>
    <w:rsid w:val="003F0FAB"/>
    <w:pPr>
      <w:ind w:left="709" w:firstLine="0"/>
    </w:pPr>
  </w:style>
  <w:style w:type="paragraph" w:customStyle="1" w:styleId="Norm0">
    <w:name w:val="Norm0"/>
    <w:basedOn w:val="Normal"/>
    <w:uiPriority w:val="99"/>
    <w:rsid w:val="003F0FAB"/>
    <w:pPr>
      <w:suppressAutoHyphens/>
      <w:spacing w:before="120" w:after="0" w:line="240" w:lineRule="auto"/>
    </w:pPr>
    <w:rPr>
      <w:rFonts w:ascii="Arial" w:eastAsia="Arial Unicode MS" w:hAnsi="Arial" w:cs="Arial"/>
      <w:kern w:val="2"/>
      <w:szCs w:val="24"/>
      <w:lang w:eastAsia="en-GB"/>
    </w:rPr>
  </w:style>
  <w:style w:type="character" w:customStyle="1" w:styleId="Heading0Char">
    <w:name w:val="Heading 0 Char"/>
    <w:basedOn w:val="Heading1Char"/>
    <w:link w:val="Heading0"/>
    <w:locked/>
    <w:rsid w:val="003F0FAB"/>
    <w:rPr>
      <w:rFonts w:ascii="Arial" w:eastAsia="Arial Unicode MS" w:hAnsi="Arial" w:cs="Tahoma"/>
      <w:color w:val="579D1C"/>
      <w:kern w:val="2"/>
      <w:sz w:val="36"/>
      <w:szCs w:val="32"/>
      <w:lang w:val="en-US"/>
    </w:rPr>
  </w:style>
  <w:style w:type="paragraph" w:customStyle="1" w:styleId="Heading0">
    <w:name w:val="Heading 0"/>
    <w:basedOn w:val="Heading1"/>
    <w:link w:val="Heading0Char"/>
    <w:qFormat/>
    <w:rsid w:val="003F0FAB"/>
    <w:pPr>
      <w:keepLines w:val="0"/>
      <w:suppressAutoHyphens/>
      <w:spacing w:before="360" w:line="240" w:lineRule="auto"/>
      <w:ind w:left="1843" w:hanging="1843"/>
    </w:pPr>
    <w:rPr>
      <w:rFonts w:ascii="Arial" w:eastAsia="Arial Unicode MS" w:hAnsi="Arial" w:cs="Tahoma"/>
      <w:color w:val="579D1C"/>
      <w:kern w:val="2"/>
      <w:sz w:val="36"/>
      <w:lang w:val="en-GB"/>
    </w:rPr>
  </w:style>
  <w:style w:type="paragraph" w:customStyle="1" w:styleId="Art-0">
    <w:name w:val="Art-0"/>
    <w:uiPriority w:val="99"/>
    <w:qFormat/>
    <w:rsid w:val="003F0FAB"/>
    <w:pPr>
      <w:keepNext/>
      <w:keepLines/>
      <w:spacing w:before="240" w:after="0" w:line="240" w:lineRule="auto"/>
      <w:ind w:left="1296" w:hanging="1296"/>
    </w:pPr>
    <w:rPr>
      <w:rFonts w:ascii="Arial" w:eastAsia="Arial Unicode MS" w:hAnsi="Arial" w:cs="Tahoma"/>
      <w:b/>
      <w:bCs/>
      <w:color w:val="579D1C"/>
      <w:kern w:val="2"/>
      <w:sz w:val="36"/>
      <w:szCs w:val="32"/>
      <w:lang w:eastAsia="en-GB"/>
    </w:rPr>
  </w:style>
  <w:style w:type="character" w:customStyle="1" w:styleId="Bullets">
    <w:name w:val="Bullets"/>
    <w:rsid w:val="003F0FAB"/>
    <w:rPr>
      <w:rFonts w:ascii="OpenSymbol" w:eastAsia="OpenSymbol" w:hAnsi="OpenSymbol" w:cs="OpenSymbol" w:hint="default"/>
    </w:rPr>
  </w:style>
  <w:style w:type="character" w:customStyle="1" w:styleId="subhead3">
    <w:name w:val="subhead3"/>
    <w:basedOn w:val="DefaultParagraphFont"/>
    <w:rsid w:val="003F0FAB"/>
  </w:style>
  <w:style w:type="character" w:customStyle="1" w:styleId="WW8Num5z1">
    <w:name w:val="WW8Num5z1"/>
    <w:rsid w:val="003F0FAB"/>
    <w:rPr>
      <w:rFonts w:ascii="Courier New" w:hAnsi="Courier New" w:cs="Courier New" w:hint="default"/>
    </w:rPr>
  </w:style>
  <w:style w:type="character" w:customStyle="1" w:styleId="WW8Num5z2">
    <w:name w:val="WW8Num5z2"/>
    <w:rsid w:val="003F0FAB"/>
    <w:rPr>
      <w:rFonts w:ascii="Wingdings" w:hAnsi="Wingdings" w:hint="default"/>
    </w:rPr>
  </w:style>
  <w:style w:type="character" w:customStyle="1" w:styleId="WW8Num5z0">
    <w:name w:val="WW8Num5z0"/>
    <w:rsid w:val="003F0FAB"/>
    <w:rPr>
      <w:rFonts w:ascii="Symbol" w:hAnsi="Symbol" w:hint="default"/>
    </w:rPr>
  </w:style>
  <w:style w:type="paragraph" w:styleId="Title">
    <w:name w:val="Title"/>
    <w:basedOn w:val="Heading"/>
    <w:next w:val="Normal"/>
    <w:link w:val="TitleChar"/>
    <w:uiPriority w:val="10"/>
    <w:qFormat/>
    <w:rsid w:val="003F0FAB"/>
    <w:pPr>
      <w:widowControl/>
      <w:spacing w:before="240" w:after="0"/>
      <w:jc w:val="center"/>
    </w:pPr>
    <w:rPr>
      <w:rFonts w:ascii="Arial" w:hAnsi="Arial"/>
      <w:kern w:val="2"/>
      <w:lang w:eastAsia="en-US"/>
    </w:rPr>
  </w:style>
  <w:style w:type="character" w:customStyle="1" w:styleId="TitleChar">
    <w:name w:val="Title Char"/>
    <w:basedOn w:val="DefaultParagraphFont"/>
    <w:link w:val="Title"/>
    <w:uiPriority w:val="10"/>
    <w:rsid w:val="003F0FAB"/>
    <w:rPr>
      <w:rFonts w:ascii="Arial" w:eastAsia="Arial Unicode MS" w:hAnsi="Arial" w:cs="Tahoma"/>
      <w:b/>
      <w:color w:val="579D1C"/>
      <w:kern w:val="2"/>
      <w:sz w:val="48"/>
      <w:szCs w:val="28"/>
    </w:rPr>
  </w:style>
  <w:style w:type="character" w:customStyle="1" w:styleId="dsgvo-title">
    <w:name w:val="dsgvo-title"/>
    <w:basedOn w:val="DefaultParagraphFont"/>
    <w:rsid w:val="003F0FAB"/>
  </w:style>
  <w:style w:type="character" w:customStyle="1" w:styleId="bold-number">
    <w:name w:val="bold-number"/>
    <w:basedOn w:val="DefaultParagraphFont"/>
    <w:rsid w:val="003F0FAB"/>
  </w:style>
  <w:style w:type="character" w:customStyle="1" w:styleId="st">
    <w:name w:val="st"/>
    <w:basedOn w:val="DefaultParagraphFont"/>
    <w:rsid w:val="003F0F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9212331">
      <w:bodyDiv w:val="1"/>
      <w:marLeft w:val="0"/>
      <w:marRight w:val="0"/>
      <w:marTop w:val="0"/>
      <w:marBottom w:val="0"/>
      <w:divBdr>
        <w:top w:val="none" w:sz="0" w:space="0" w:color="auto"/>
        <w:left w:val="none" w:sz="0" w:space="0" w:color="auto"/>
        <w:bottom w:val="none" w:sz="0" w:space="0" w:color="auto"/>
        <w:right w:val="none" w:sz="0" w:space="0" w:color="auto"/>
      </w:divBdr>
    </w:div>
    <w:div w:id="1562640937">
      <w:bodyDiv w:val="1"/>
      <w:marLeft w:val="0"/>
      <w:marRight w:val="0"/>
      <w:marTop w:val="0"/>
      <w:marBottom w:val="0"/>
      <w:divBdr>
        <w:top w:val="none" w:sz="0" w:space="0" w:color="auto"/>
        <w:left w:val="none" w:sz="0" w:space="0" w:color="auto"/>
        <w:bottom w:val="none" w:sz="0" w:space="0" w:color="auto"/>
        <w:right w:val="none" w:sz="0" w:space="0" w:color="auto"/>
      </w:divBdr>
      <w:divsChild>
        <w:div w:id="114370862">
          <w:marLeft w:val="-28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owner\Downloads\FHLTA%20GDPR-Policy%2020200622.docx" TargetMode="External"/><Relationship Id="rId21" Type="http://schemas.openxmlformats.org/officeDocument/2006/relationships/hyperlink" Target="file:///C:\Users\owner\Downloads\FHLTA%20GDPR-Policy%2020200622.docx" TargetMode="External"/><Relationship Id="rId42" Type="http://schemas.openxmlformats.org/officeDocument/2006/relationships/hyperlink" Target="file:///C:\Users\owner\Downloads\FHLTA%20GDPR-Policy%2020200622.docx" TargetMode="External"/><Relationship Id="rId47" Type="http://schemas.openxmlformats.org/officeDocument/2006/relationships/hyperlink" Target="file:///C:\Users\owner\Downloads\FHLTA%20GDPR-Policy%2020200622.docx" TargetMode="External"/><Relationship Id="rId63" Type="http://schemas.openxmlformats.org/officeDocument/2006/relationships/hyperlink" Target="https://ico.org.uk/for-organisations/guide-to-the-general-data-protection-regulation-gdpr/individual-rights/right-to-be-informed/" TargetMode="External"/><Relationship Id="rId68" Type="http://schemas.openxmlformats.org/officeDocument/2006/relationships/hyperlink" Target="https://gdpr-info.eu/chapter-9/" TargetMode="External"/><Relationship Id="rId84" Type="http://schemas.openxmlformats.org/officeDocument/2006/relationships/hyperlink" Target="https://gdpr-info.eu/art-22-gdpr/" TargetMode="External"/><Relationship Id="rId89" Type="http://schemas.openxmlformats.org/officeDocument/2006/relationships/hyperlink" Target="https://gdpr-info.eu/art-34-gdpr/" TargetMode="External"/><Relationship Id="rId1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C:\Users\owner\Downloads\FHLTA%20GDPR-Policy%2020200622.docx" TargetMode="External"/><Relationship Id="rId29" Type="http://schemas.openxmlformats.org/officeDocument/2006/relationships/hyperlink" Target="file:///C:\Users\owner\Downloads\FHLTA%20GDPR-Policy%2020200622.docx" TargetMode="External"/><Relationship Id="rId107" Type="http://schemas.openxmlformats.org/officeDocument/2006/relationships/header" Target="header2.xml"/><Relationship Id="rId11" Type="http://schemas.openxmlformats.org/officeDocument/2006/relationships/hyperlink" Target="file:///C:\Users\owner\Downloads\FHLTA%20GDPR-Policy%2020200622.docx" TargetMode="External"/><Relationship Id="rId24" Type="http://schemas.openxmlformats.org/officeDocument/2006/relationships/hyperlink" Target="file:///C:\Users\owner\Downloads\FHLTA%20GDPR-Policy%2020200622.docx" TargetMode="External"/><Relationship Id="rId32" Type="http://schemas.openxmlformats.org/officeDocument/2006/relationships/hyperlink" Target="file:///C:\Users\owner\Downloads\FHLTA%20GDPR-Policy%2020200622.docx" TargetMode="External"/><Relationship Id="rId37" Type="http://schemas.openxmlformats.org/officeDocument/2006/relationships/hyperlink" Target="file:///C:\Users\owner\Downloads\FHLTA%20GDPR-Policy%2020200622.docx" TargetMode="External"/><Relationship Id="rId40" Type="http://schemas.openxmlformats.org/officeDocument/2006/relationships/hyperlink" Target="file:///C:\Users\owner\Downloads\FHLTA%20GDPR-Policy%2020200622.docx" TargetMode="External"/><Relationship Id="rId45" Type="http://schemas.openxmlformats.org/officeDocument/2006/relationships/hyperlink" Target="file:///C:\Users\owner\Downloads\FHLTA%20GDPR-Policy%2020200622.docx" TargetMode="External"/><Relationship Id="rId53" Type="http://schemas.openxmlformats.org/officeDocument/2006/relationships/hyperlink" Target="file:///C:\Users\owner\Downloads\FHLTA%20GDPR-Policy%2020200622.docx" TargetMode="External"/><Relationship Id="rId58" Type="http://schemas.openxmlformats.org/officeDocument/2006/relationships/hyperlink" Target="file:///C:\Users\owner\Downloads\FHLTA%20GDPR-Policy%2020200622.docx" TargetMode="External"/><Relationship Id="rId66" Type="http://schemas.openxmlformats.org/officeDocument/2006/relationships/hyperlink" Target="http://eur-lex.europa.eu/legal-content/EN/TXT/HTML/?uri=CELEX:32015L1535" TargetMode="External"/><Relationship Id="rId74" Type="http://schemas.openxmlformats.org/officeDocument/2006/relationships/hyperlink" Target="https://gdpr-info.eu/art-14-gdpr/" TargetMode="External"/><Relationship Id="rId79" Type="http://schemas.openxmlformats.org/officeDocument/2006/relationships/hyperlink" Target="https://gdpr-info.eu/art-22-gdpr/" TargetMode="External"/><Relationship Id="rId87" Type="http://schemas.openxmlformats.org/officeDocument/2006/relationships/hyperlink" Target="https://gdpr-info.eu/art-15-gdpr/" TargetMode="External"/><Relationship Id="rId102" Type="http://schemas.openxmlformats.org/officeDocument/2006/relationships/hyperlink" Target="https://gdpr-info.eu/art-22-gdpr/" TargetMode="External"/><Relationship Id="rId110" Type="http://schemas.openxmlformats.org/officeDocument/2006/relationships/header" Target="header3.xml"/><Relationship Id="rId5" Type="http://schemas.openxmlformats.org/officeDocument/2006/relationships/footnotes" Target="footnotes.xml"/><Relationship Id="rId61" Type="http://schemas.openxmlformats.org/officeDocument/2006/relationships/hyperlink" Target="file:///C:\Users\owner\Downloads\FHLTA%20GDPR-Policy%2020200622.docx" TargetMode="External"/><Relationship Id="rId82" Type="http://schemas.openxmlformats.org/officeDocument/2006/relationships/hyperlink" Target="https://gdpr-info.eu/art-22-gdpr/" TargetMode="External"/><Relationship Id="rId90" Type="http://schemas.openxmlformats.org/officeDocument/2006/relationships/hyperlink" Target="https://gdpr-info.eu/art-11-gdpr/" TargetMode="External"/><Relationship Id="rId95" Type="http://schemas.openxmlformats.org/officeDocument/2006/relationships/hyperlink" Target="https://gdpr-info.eu/art-92-gdpr/" TargetMode="External"/><Relationship Id="rId19" Type="http://schemas.openxmlformats.org/officeDocument/2006/relationships/hyperlink" Target="file:///C:\Users\owner\Downloads\FHLTA%20GDPR-Policy%2020200622.docx" TargetMode="External"/><Relationship Id="rId14" Type="http://schemas.openxmlformats.org/officeDocument/2006/relationships/hyperlink" Target="file:///C:\Users\owner\Downloads\FHLTA%20GDPR-Policy%2020200622.docx" TargetMode="External"/><Relationship Id="rId22" Type="http://schemas.openxmlformats.org/officeDocument/2006/relationships/hyperlink" Target="file:///C:\Users\owner\Downloads\FHLTA%20GDPR-Policy%2020200622.docx" TargetMode="External"/><Relationship Id="rId27" Type="http://schemas.openxmlformats.org/officeDocument/2006/relationships/hyperlink" Target="file:///C:\Users\owner\Downloads\FHLTA%20GDPR-Policy%2020200622.docx" TargetMode="External"/><Relationship Id="rId30" Type="http://schemas.openxmlformats.org/officeDocument/2006/relationships/hyperlink" Target="file:///C:\Users\owner\Downloads\FHLTA%20GDPR-Policy%2020200622.docx" TargetMode="External"/><Relationship Id="rId35" Type="http://schemas.openxmlformats.org/officeDocument/2006/relationships/hyperlink" Target="file:///C:\Users\owner\Downloads\FHLTA%20GDPR-Policy%2020200622.docx" TargetMode="External"/><Relationship Id="rId43" Type="http://schemas.openxmlformats.org/officeDocument/2006/relationships/hyperlink" Target="file:///C:\Users\owner\Downloads\FHLTA%20GDPR-Policy%2020200622.docx" TargetMode="External"/><Relationship Id="rId48" Type="http://schemas.openxmlformats.org/officeDocument/2006/relationships/hyperlink" Target="file:///C:\Users\owner\Downloads\FHLTA%20GDPR-Policy%2020200622.docx" TargetMode="External"/><Relationship Id="rId56" Type="http://schemas.openxmlformats.org/officeDocument/2006/relationships/hyperlink" Target="file:///C:\Users\owner\Downloads\FHLTA%20GDPR-Policy%2020200622.docx" TargetMode="External"/><Relationship Id="rId64" Type="http://schemas.openxmlformats.org/officeDocument/2006/relationships/hyperlink" Target="https://gdpr-info.eu/art-27-gdpr/" TargetMode="External"/><Relationship Id="rId69" Type="http://schemas.openxmlformats.org/officeDocument/2006/relationships/hyperlink" Target="https://gdpr-info.eu/chapter-9" TargetMode="External"/><Relationship Id="rId77" Type="http://schemas.openxmlformats.org/officeDocument/2006/relationships/hyperlink" Target="https://gdpr-info.eu/art-34-gdpr/" TargetMode="External"/><Relationship Id="rId100" Type="http://schemas.openxmlformats.org/officeDocument/2006/relationships/hyperlink" Target="https://gdpr-info.eu/art-6-gdpr/" TargetMode="External"/><Relationship Id="rId105" Type="http://schemas.openxmlformats.org/officeDocument/2006/relationships/hyperlink" Target="https://gdpr-info.eu/art-42-gdpr/" TargetMode="External"/><Relationship Id="rId113" Type="http://schemas.openxmlformats.org/officeDocument/2006/relationships/theme" Target="theme/theme1.xml"/><Relationship Id="rId8" Type="http://schemas.openxmlformats.org/officeDocument/2006/relationships/hyperlink" Target="file:///C:\Users\owner\Downloads\FHLTA%20GDPR-Policy%2020200622.docx" TargetMode="External"/><Relationship Id="rId51" Type="http://schemas.openxmlformats.org/officeDocument/2006/relationships/hyperlink" Target="file:///C:\Users\owner\Downloads\FHLTA%20GDPR-Policy%2020200622.docx" TargetMode="External"/><Relationship Id="rId72" Type="http://schemas.openxmlformats.org/officeDocument/2006/relationships/hyperlink" Target="https://gdpr-info.eu/art-10-gdpr/" TargetMode="External"/><Relationship Id="rId80" Type="http://schemas.openxmlformats.org/officeDocument/2006/relationships/hyperlink" Target="https://gdpr-info.eu/art-11-gdpr/" TargetMode="External"/><Relationship Id="rId85" Type="http://schemas.openxmlformats.org/officeDocument/2006/relationships/hyperlink" Target="https://gdpr-info.eu/art-13-gdpr/" TargetMode="External"/><Relationship Id="rId93" Type="http://schemas.openxmlformats.org/officeDocument/2006/relationships/hyperlink" Target="https://gdpr-info.eu/art-13-gdpr/" TargetMode="External"/><Relationship Id="rId98" Type="http://schemas.openxmlformats.org/officeDocument/2006/relationships/hyperlink" Target="https://gdpr-info.eu/art-47-gdpr/" TargetMode="External"/><Relationship Id="rId3" Type="http://schemas.openxmlformats.org/officeDocument/2006/relationships/settings" Target="settings.xml"/><Relationship Id="rId12" Type="http://schemas.openxmlformats.org/officeDocument/2006/relationships/hyperlink" Target="file:///C:\Users\owner\Downloads\FHLTA%20GDPR-Policy%2020200622.docx" TargetMode="External"/><Relationship Id="rId17" Type="http://schemas.openxmlformats.org/officeDocument/2006/relationships/hyperlink" Target="file:///C:\Users\owner\Downloads\FHLTA%20GDPR-Policy%2020200622.docx" TargetMode="External"/><Relationship Id="rId25" Type="http://schemas.openxmlformats.org/officeDocument/2006/relationships/hyperlink" Target="file:///C:\Users\owner\Downloads\FHLTA%20GDPR-Policy%2020200622.docx" TargetMode="External"/><Relationship Id="rId33" Type="http://schemas.openxmlformats.org/officeDocument/2006/relationships/hyperlink" Target="file:///C:\Users\owner\Downloads\FHLTA%20GDPR-Policy%2020200622.docx" TargetMode="External"/><Relationship Id="rId38" Type="http://schemas.openxmlformats.org/officeDocument/2006/relationships/hyperlink" Target="file:///C:\Users\owner\Downloads\FHLTA%20GDPR-Policy%2020200622.docx" TargetMode="External"/><Relationship Id="rId46" Type="http://schemas.openxmlformats.org/officeDocument/2006/relationships/hyperlink" Target="file:///C:\Users\owner\Downloads\FHLTA%20GDPR-Policy%2020200622.docx" TargetMode="External"/><Relationship Id="rId59" Type="http://schemas.openxmlformats.org/officeDocument/2006/relationships/hyperlink" Target="file:///C:\Users\owner\Downloads\FHLTA%20GDPR-Policy%2020200622.docx" TargetMode="External"/><Relationship Id="rId67" Type="http://schemas.openxmlformats.org/officeDocument/2006/relationships/hyperlink" Target="http://eur-lex.europa.eu/legal-content/EN/AUTO/?uri=OJ:L:2015:241:TOC" TargetMode="External"/><Relationship Id="rId103" Type="http://schemas.openxmlformats.org/officeDocument/2006/relationships/hyperlink" Target="https://gdpr-info.eu/art-40-gdpr/" TargetMode="External"/><Relationship Id="rId108" Type="http://schemas.openxmlformats.org/officeDocument/2006/relationships/footer" Target="footer1.xml"/><Relationship Id="rId20" Type="http://schemas.openxmlformats.org/officeDocument/2006/relationships/hyperlink" Target="file:///C:\Users\owner\Downloads\FHLTA%20GDPR-Policy%2020200622.docx" TargetMode="External"/><Relationship Id="rId41" Type="http://schemas.openxmlformats.org/officeDocument/2006/relationships/hyperlink" Target="file:///C:\Users\owner\Downloads\FHLTA%20GDPR-Policy%2020200622.docx" TargetMode="External"/><Relationship Id="rId54" Type="http://schemas.openxmlformats.org/officeDocument/2006/relationships/hyperlink" Target="file:///C:\Users\owner\Downloads\FHLTA%20GDPR-Policy%2020200622.docx" TargetMode="External"/><Relationship Id="rId62" Type="http://schemas.openxmlformats.org/officeDocument/2006/relationships/hyperlink" Target="file:///C:\Users\owner\Downloads\FHLTA%20GDPR-Policy%2020200622.docx" TargetMode="External"/><Relationship Id="rId70" Type="http://schemas.openxmlformats.org/officeDocument/2006/relationships/hyperlink" Target="https://gdpr-info.eu/art-23-gdpr/" TargetMode="External"/><Relationship Id="rId75" Type="http://schemas.openxmlformats.org/officeDocument/2006/relationships/hyperlink" Target="https://gdpr-info.eu/art-15-gdpr/" TargetMode="External"/><Relationship Id="rId83" Type="http://schemas.openxmlformats.org/officeDocument/2006/relationships/hyperlink" Target="https://gdpr-info.eu/art-15-gdpr/" TargetMode="External"/><Relationship Id="rId88" Type="http://schemas.openxmlformats.org/officeDocument/2006/relationships/hyperlink" Target="https://gdpr-info.eu/art-22-gdpr/" TargetMode="External"/><Relationship Id="rId91" Type="http://schemas.openxmlformats.org/officeDocument/2006/relationships/hyperlink" Target="https://gdpr-info.eu/art-15-gdpr/" TargetMode="External"/><Relationship Id="rId96" Type="http://schemas.openxmlformats.org/officeDocument/2006/relationships/hyperlink" Target="https://gdpr-info.eu/art-6-gdpr/" TargetMode="External"/><Relationship Id="rId111"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file:///C:\Users\owner\Downloads\FHLTA%20GDPR-Policy%2020200622.docx" TargetMode="External"/><Relationship Id="rId23" Type="http://schemas.openxmlformats.org/officeDocument/2006/relationships/hyperlink" Target="file:///C:\Users\owner\Downloads\FHLTA%20GDPR-Policy%2020200622.docx" TargetMode="External"/><Relationship Id="rId28" Type="http://schemas.openxmlformats.org/officeDocument/2006/relationships/hyperlink" Target="file:///C:\Users\owner\Downloads\FHLTA%20GDPR-Policy%2020200622.docx" TargetMode="External"/><Relationship Id="rId36" Type="http://schemas.openxmlformats.org/officeDocument/2006/relationships/hyperlink" Target="file:///C:\Users\owner\Downloads\FHLTA%20GDPR-Policy%2020200622.docx" TargetMode="External"/><Relationship Id="rId49" Type="http://schemas.openxmlformats.org/officeDocument/2006/relationships/hyperlink" Target="file:///C:\Users\owner\Downloads\FHLTA%20GDPR-Policy%2020200622.docx" TargetMode="External"/><Relationship Id="rId57" Type="http://schemas.openxmlformats.org/officeDocument/2006/relationships/hyperlink" Target="file:///C:\Users\owner\Downloads\FHLTA%20GDPR-Policy%2020200622.docx" TargetMode="External"/><Relationship Id="rId106" Type="http://schemas.openxmlformats.org/officeDocument/2006/relationships/header" Target="header1.xml"/><Relationship Id="rId10" Type="http://schemas.openxmlformats.org/officeDocument/2006/relationships/hyperlink" Target="file:///C:\Users\owner\Downloads\FHLTA%20GDPR-Policy%2020200622.docx" TargetMode="External"/><Relationship Id="rId31" Type="http://schemas.openxmlformats.org/officeDocument/2006/relationships/hyperlink" Target="file:///C:\Users\owner\Downloads\FHLTA%20GDPR-Policy%2020200622.docx" TargetMode="External"/><Relationship Id="rId44" Type="http://schemas.openxmlformats.org/officeDocument/2006/relationships/hyperlink" Target="file:///C:\Users\owner\Downloads\FHLTA%20GDPR-Policy%2020200622.docx" TargetMode="External"/><Relationship Id="rId52" Type="http://schemas.openxmlformats.org/officeDocument/2006/relationships/hyperlink" Target="file:///C:\Users\owner\Downloads\FHLTA%20GDPR-Policy%2020200622.docx" TargetMode="External"/><Relationship Id="rId60" Type="http://schemas.openxmlformats.org/officeDocument/2006/relationships/hyperlink" Target="file:///C:\Users\owner\Downloads\FHLTA%20GDPR-Policy%2020200622.docx" TargetMode="External"/><Relationship Id="rId65" Type="http://schemas.openxmlformats.org/officeDocument/2006/relationships/hyperlink" Target="https://gdpr-info.eu/art-51-gdpr/" TargetMode="External"/><Relationship Id="rId73" Type="http://schemas.openxmlformats.org/officeDocument/2006/relationships/hyperlink" Target="https://gdpr-info.eu/art-13-gdpr/" TargetMode="External"/><Relationship Id="rId78" Type="http://schemas.openxmlformats.org/officeDocument/2006/relationships/hyperlink" Target="https://gdpr-info.eu/art-15-gdpr/" TargetMode="External"/><Relationship Id="rId81" Type="http://schemas.openxmlformats.org/officeDocument/2006/relationships/hyperlink" Target="https://gdpr-info.eu/art-15-gdpr/" TargetMode="External"/><Relationship Id="rId86" Type="http://schemas.openxmlformats.org/officeDocument/2006/relationships/hyperlink" Target="https://gdpr-info.eu/art-14gdpr/" TargetMode="External"/><Relationship Id="rId94" Type="http://schemas.openxmlformats.org/officeDocument/2006/relationships/hyperlink" Target="https://gdpr-info.eu/art-14-gdpr/" TargetMode="External"/><Relationship Id="rId99" Type="http://schemas.openxmlformats.org/officeDocument/2006/relationships/hyperlink" Target="https://gdpr-info.eu/art-49-gdpr/" TargetMode="External"/><Relationship Id="rId101" Type="http://schemas.openxmlformats.org/officeDocument/2006/relationships/hyperlink" Target="https://gdpr-info.eu/art-9-gdpr/" TargetMode="External"/><Relationship Id="rId4" Type="http://schemas.openxmlformats.org/officeDocument/2006/relationships/webSettings" Target="webSettings.xml"/><Relationship Id="rId9" Type="http://schemas.openxmlformats.org/officeDocument/2006/relationships/hyperlink" Target="file:///C:\Users\owner\Downloads\FHLTA%20GDPR-Policy%2020200622.docx" TargetMode="External"/><Relationship Id="rId13" Type="http://schemas.openxmlformats.org/officeDocument/2006/relationships/hyperlink" Target="file:///C:\Users\owner\Downloads\FHLTA%20GDPR-Policy%2020200622.docx" TargetMode="External"/><Relationship Id="rId18" Type="http://schemas.openxmlformats.org/officeDocument/2006/relationships/hyperlink" Target="file:///C:\Users\owner\Downloads\FHLTA%20GDPR-Policy%2020200622.docx" TargetMode="External"/><Relationship Id="rId39" Type="http://schemas.openxmlformats.org/officeDocument/2006/relationships/hyperlink" Target="file:///C:\Users\owner\Downloads\FHLTA%20GDPR-Policy%2020200622.docx" TargetMode="External"/><Relationship Id="rId109" Type="http://schemas.openxmlformats.org/officeDocument/2006/relationships/footer" Target="footer2.xml"/><Relationship Id="rId34" Type="http://schemas.openxmlformats.org/officeDocument/2006/relationships/hyperlink" Target="file:///C:\Users\owner\Downloads\FHLTA%20GDPR-Policy%2020200622.docx" TargetMode="External"/><Relationship Id="rId50" Type="http://schemas.openxmlformats.org/officeDocument/2006/relationships/hyperlink" Target="file:///C:\Users\owner\Downloads\FHLTA%20GDPR-Policy%2020200622.docx" TargetMode="External"/><Relationship Id="rId55" Type="http://schemas.openxmlformats.org/officeDocument/2006/relationships/hyperlink" Target="file:///C:\Users\owner\Downloads\FHLTA%20GDPR-Policy%2020200622.docx" TargetMode="External"/><Relationship Id="rId76" Type="http://schemas.openxmlformats.org/officeDocument/2006/relationships/hyperlink" Target="https://gdpr-info.eu/art-22-gdpr/" TargetMode="External"/><Relationship Id="rId97" Type="http://schemas.openxmlformats.org/officeDocument/2006/relationships/hyperlink" Target="https://gdpr-info.eu/art-46-gdpr/" TargetMode="External"/><Relationship Id="rId104" Type="http://schemas.openxmlformats.org/officeDocument/2006/relationships/hyperlink" Target="https://gdpr-info.eu/art-42-gdpr/" TargetMode="External"/><Relationship Id="rId7" Type="http://schemas.openxmlformats.org/officeDocument/2006/relationships/hyperlink" Target="file:///C:\Users\owner\Downloads\FHLTA%20GDPR-Policy%2020200622.docx" TargetMode="External"/><Relationship Id="rId71" Type="http://schemas.openxmlformats.org/officeDocument/2006/relationships/hyperlink" Target="https://gdpr-info.eu/art-9-gdpr/" TargetMode="External"/><Relationship Id="rId92" Type="http://schemas.openxmlformats.org/officeDocument/2006/relationships/hyperlink" Target="https://gdpr-info.eu/art-21-gdp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9112</Words>
  <Characters>51943</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60934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Debbie Burdon</dc:creator>
  <cp:lastModifiedBy>Louise McLellan</cp:lastModifiedBy>
  <cp:revision>2</cp:revision>
  <cp:lastPrinted>2019-11-14T22:42:00Z</cp:lastPrinted>
  <dcterms:created xsi:type="dcterms:W3CDTF">2021-02-15T13:21:00Z</dcterms:created>
  <dcterms:modified xsi:type="dcterms:W3CDTF">2021-02-15T13:21:00Z</dcterms:modified>
</cp:coreProperties>
</file>